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3F994" w14:textId="77777777" w:rsidR="00B50188" w:rsidRDefault="00B50188" w:rsidP="001E67B0">
      <w:pPr>
        <w:spacing w:after="0" w:line="264" w:lineRule="auto"/>
        <w:ind w:firstLine="284"/>
        <w:jc w:val="both"/>
        <w:rPr>
          <w:rFonts w:ascii="Times New Roman" w:hAnsi="Times New Roman"/>
          <w:b/>
          <w:color w:val="000000"/>
          <w:sz w:val="28"/>
          <w:lang w:val="ru-RU"/>
        </w:rPr>
      </w:pPr>
      <w:bookmarkStart w:id="0" w:name="block-55729423"/>
    </w:p>
    <w:p w14:paraId="64C4E01C" w14:textId="3E2C8FC3" w:rsidR="00B50188" w:rsidRDefault="00B50188" w:rsidP="001E67B0">
      <w:pPr>
        <w:spacing w:after="0" w:line="264" w:lineRule="auto"/>
        <w:ind w:firstLine="284"/>
        <w:jc w:val="both"/>
        <w:rPr>
          <w:rFonts w:ascii="Times New Roman" w:hAnsi="Times New Roman"/>
          <w:b/>
          <w:color w:val="000000"/>
          <w:sz w:val="28"/>
          <w:lang w:val="ru-RU"/>
        </w:rPr>
      </w:pPr>
      <w:r>
        <w:rPr>
          <w:rFonts w:ascii="Times New Roman" w:hAnsi="Times New Roman"/>
          <w:b/>
          <w:noProof/>
          <w:color w:val="000000"/>
          <w:sz w:val="28"/>
          <w:lang w:val="ru-RU"/>
        </w:rPr>
        <w:drawing>
          <wp:inline distT="0" distB="0" distL="0" distR="0" wp14:anchorId="4E93FD83" wp14:editId="107535F7">
            <wp:extent cx="6588125" cy="9067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4">
                      <a:extLst>
                        <a:ext uri="{BEBA8EAE-BF5A-486C-A8C5-ECC9F3942E4B}">
                          <a14:imgProps xmlns:a14="http://schemas.microsoft.com/office/drawing/2010/main">
                            <a14:imgLayer r:embed="rId5">
                              <a14:imgEffect>
                                <a14:sharpenSoften amount="50000"/>
                              </a14:imgEffect>
                              <a14:imgEffect>
                                <a14:saturation sat="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6588125" cy="9067800"/>
                    </a:xfrm>
                    <a:prstGeom prst="rect">
                      <a:avLst/>
                    </a:prstGeom>
                  </pic:spPr>
                </pic:pic>
              </a:graphicData>
            </a:graphic>
          </wp:inline>
        </w:drawing>
      </w:r>
    </w:p>
    <w:p w14:paraId="2C51021D" w14:textId="77777777" w:rsidR="00B50188" w:rsidRDefault="00B50188" w:rsidP="00B50188">
      <w:pPr>
        <w:spacing w:after="0" w:line="264" w:lineRule="auto"/>
        <w:jc w:val="both"/>
        <w:rPr>
          <w:rFonts w:ascii="Times New Roman" w:hAnsi="Times New Roman"/>
          <w:b/>
          <w:color w:val="000000"/>
          <w:sz w:val="28"/>
          <w:lang w:val="ru-RU"/>
        </w:rPr>
      </w:pPr>
    </w:p>
    <w:p w14:paraId="1D9A1DAA" w14:textId="3ACAEEB3" w:rsidR="00F72CD8" w:rsidRPr="001E67B0" w:rsidRDefault="001E67B0" w:rsidP="001E67B0">
      <w:pPr>
        <w:spacing w:after="0" w:line="264" w:lineRule="auto"/>
        <w:ind w:firstLine="284"/>
        <w:jc w:val="both"/>
        <w:rPr>
          <w:lang w:val="ru-RU"/>
        </w:rPr>
      </w:pPr>
      <w:r w:rsidRPr="001E67B0">
        <w:rPr>
          <w:rFonts w:ascii="Times New Roman" w:hAnsi="Times New Roman"/>
          <w:b/>
          <w:color w:val="000000"/>
          <w:sz w:val="28"/>
          <w:lang w:val="ru-RU"/>
        </w:rPr>
        <w:t>ПОЯСНИТЕЛЬНАЯ ЗАПИСКА</w:t>
      </w:r>
    </w:p>
    <w:p w14:paraId="3C70D6FA" w14:textId="77777777" w:rsidR="00F72CD8" w:rsidRPr="001E67B0" w:rsidRDefault="00F72CD8">
      <w:pPr>
        <w:spacing w:after="0" w:line="264" w:lineRule="auto"/>
        <w:ind w:left="120"/>
        <w:jc w:val="both"/>
        <w:rPr>
          <w:lang w:val="ru-RU"/>
        </w:rPr>
      </w:pPr>
    </w:p>
    <w:p w14:paraId="4FF414F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61D4B03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37789362"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27BADDEF"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46E0F0AA"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3E7D979A"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14:paraId="732DD3B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402045CF"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3122FBBA"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14:paraId="261FED22"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w:t>
      </w:r>
      <w:r w:rsidRPr="001E67B0">
        <w:rPr>
          <w:rFonts w:ascii="Times New Roman" w:hAnsi="Times New Roman"/>
          <w:color w:val="000000" w:themeColor="text1"/>
          <w:sz w:val="28"/>
          <w:lang w:val="ru-RU"/>
        </w:rPr>
        <w:lastRenderedPageBreak/>
        <w:t xml:space="preserve">адаптивных возможностей систем организма, развитию жизненно важных физических качеств. </w:t>
      </w:r>
    </w:p>
    <w:p w14:paraId="31D8EDA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6A229B6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4CB18A6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52184BA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1E67B0">
        <w:rPr>
          <w:rFonts w:ascii="Times New Roman" w:hAnsi="Times New Roman"/>
          <w:color w:val="000000" w:themeColor="text1"/>
          <w:sz w:val="28"/>
          <w:lang w:val="ru-RU"/>
        </w:rPr>
        <w:t>достиженческой</w:t>
      </w:r>
      <w:proofErr w:type="spellEnd"/>
      <w:r w:rsidRPr="001E67B0">
        <w:rPr>
          <w:rFonts w:ascii="Times New Roman" w:hAnsi="Times New Roman"/>
          <w:color w:val="000000" w:themeColor="text1"/>
          <w:sz w:val="28"/>
          <w:lang w:val="ru-RU"/>
        </w:rPr>
        <w:t xml:space="preserve"> и </w:t>
      </w:r>
      <w:proofErr w:type="spellStart"/>
      <w:r w:rsidRPr="001E67B0">
        <w:rPr>
          <w:rFonts w:ascii="Times New Roman" w:hAnsi="Times New Roman"/>
          <w:color w:val="000000" w:themeColor="text1"/>
          <w:sz w:val="28"/>
          <w:lang w:val="ru-RU"/>
        </w:rPr>
        <w:t>прикладно</w:t>
      </w:r>
      <w:proofErr w:type="spellEnd"/>
      <w:r w:rsidRPr="001E67B0">
        <w:rPr>
          <w:rFonts w:ascii="Times New Roman" w:hAnsi="Times New Roman"/>
          <w:color w:val="000000" w:themeColor="text1"/>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091BB152"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066E543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lastRenderedPageBreak/>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1E67B0">
        <w:rPr>
          <w:rFonts w:ascii="Times New Roman" w:hAnsi="Times New Roman"/>
          <w:color w:val="000000" w:themeColor="text1"/>
          <w:sz w:val="28"/>
          <w:lang w:val="ru-RU"/>
        </w:rPr>
        <w:t>операциональным</w:t>
      </w:r>
      <w:proofErr w:type="spellEnd"/>
      <w:r w:rsidRPr="001E67B0">
        <w:rPr>
          <w:rFonts w:ascii="Times New Roman" w:hAnsi="Times New Roman"/>
          <w:color w:val="000000" w:themeColor="text1"/>
          <w:sz w:val="28"/>
          <w:lang w:val="ru-RU"/>
        </w:rPr>
        <w:t xml:space="preserve"> (способы самостоятельной деятельности) и мотивационно-процессуальным (физическое совершенствование).</w:t>
      </w:r>
    </w:p>
    <w:p w14:paraId="51A2332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569213B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3D0B79E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7C50304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2B596884" w14:textId="77777777" w:rsidR="00F72CD8" w:rsidRPr="001E67B0" w:rsidRDefault="001E67B0">
      <w:pPr>
        <w:spacing w:after="0" w:line="264" w:lineRule="auto"/>
        <w:ind w:firstLine="600"/>
        <w:jc w:val="both"/>
        <w:rPr>
          <w:color w:val="000000" w:themeColor="text1"/>
          <w:lang w:val="ru-RU"/>
        </w:rPr>
      </w:pPr>
      <w:bookmarkStart w:id="1" w:name="ceba58f0-def2-488e-88c8-f4292ccf0380"/>
      <w:r w:rsidRPr="001E67B0">
        <w:rPr>
          <w:rFonts w:ascii="Times New Roman" w:hAnsi="Times New Roman"/>
          <w:color w:val="000000" w:themeColor="text1"/>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1"/>
    </w:p>
    <w:p w14:paraId="200B5D82" w14:textId="77777777" w:rsidR="00F72CD8" w:rsidRPr="001E67B0" w:rsidRDefault="00F72CD8">
      <w:pPr>
        <w:spacing w:after="0" w:line="264" w:lineRule="auto"/>
        <w:ind w:left="120"/>
        <w:jc w:val="both"/>
        <w:rPr>
          <w:color w:val="000000" w:themeColor="text1"/>
          <w:lang w:val="ru-RU"/>
        </w:rPr>
      </w:pPr>
    </w:p>
    <w:p w14:paraId="6F0EF7A0" w14:textId="77777777" w:rsidR="001E67B0" w:rsidRPr="001E67B0" w:rsidRDefault="001E67B0" w:rsidP="001E67B0">
      <w:pPr>
        <w:spacing w:after="0" w:line="264" w:lineRule="auto"/>
        <w:jc w:val="both"/>
        <w:rPr>
          <w:color w:val="000000" w:themeColor="text1"/>
          <w:lang w:val="ru-RU"/>
        </w:rPr>
      </w:pPr>
      <w:bookmarkStart w:id="2" w:name="block-55729419"/>
      <w:bookmarkEnd w:id="0"/>
    </w:p>
    <w:p w14:paraId="2C3EA631" w14:textId="77777777" w:rsidR="00F72CD8" w:rsidRPr="001E67B0" w:rsidRDefault="001E67B0" w:rsidP="001E67B0">
      <w:pPr>
        <w:spacing w:after="0" w:line="264" w:lineRule="auto"/>
        <w:jc w:val="both"/>
        <w:rPr>
          <w:color w:val="000000" w:themeColor="text1"/>
          <w:lang w:val="ru-RU"/>
        </w:rPr>
      </w:pPr>
      <w:r w:rsidRPr="001E67B0">
        <w:rPr>
          <w:rFonts w:ascii="Times New Roman" w:hAnsi="Times New Roman"/>
          <w:b/>
          <w:color w:val="000000" w:themeColor="text1"/>
          <w:sz w:val="28"/>
          <w:lang w:val="ru-RU"/>
        </w:rPr>
        <w:lastRenderedPageBreak/>
        <w:t>СОДЕРЖАНИЕ УЧЕБНОГО ПРЕДМЕТА</w:t>
      </w:r>
    </w:p>
    <w:p w14:paraId="7A7A8362" w14:textId="77777777" w:rsidR="00F72CD8" w:rsidRPr="001E67B0" w:rsidRDefault="00F72CD8">
      <w:pPr>
        <w:spacing w:after="0" w:line="264" w:lineRule="auto"/>
        <w:ind w:left="120"/>
        <w:jc w:val="both"/>
        <w:rPr>
          <w:color w:val="000000" w:themeColor="text1"/>
          <w:lang w:val="ru-RU"/>
        </w:rPr>
      </w:pPr>
    </w:p>
    <w:p w14:paraId="490F41C9"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b/>
          <w:color w:val="000000" w:themeColor="text1"/>
          <w:sz w:val="28"/>
          <w:lang w:val="ru-RU"/>
        </w:rPr>
        <w:t>10 КЛАСС</w:t>
      </w:r>
    </w:p>
    <w:p w14:paraId="695B872C" w14:textId="77777777" w:rsidR="00F72CD8" w:rsidRPr="001E67B0" w:rsidRDefault="00F72CD8">
      <w:pPr>
        <w:spacing w:after="0" w:line="264" w:lineRule="auto"/>
        <w:ind w:left="120"/>
        <w:jc w:val="both"/>
        <w:rPr>
          <w:color w:val="000000" w:themeColor="text1"/>
          <w:lang w:val="ru-RU"/>
        </w:rPr>
      </w:pPr>
    </w:p>
    <w:p w14:paraId="775D83F0"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b/>
          <w:i/>
          <w:color w:val="000000" w:themeColor="text1"/>
          <w:sz w:val="28"/>
          <w:lang w:val="ru-RU"/>
        </w:rPr>
        <w:t>Знания о физической культуре</w:t>
      </w:r>
    </w:p>
    <w:p w14:paraId="599B900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3FF1A13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1E67B0">
        <w:rPr>
          <w:rFonts w:ascii="Times New Roman" w:hAnsi="Times New Roman"/>
          <w:color w:val="000000" w:themeColor="text1"/>
          <w:sz w:val="28"/>
          <w:lang w:val="ru-RU"/>
        </w:rPr>
        <w:t>прикладно</w:t>
      </w:r>
      <w:proofErr w:type="spellEnd"/>
      <w:r w:rsidRPr="001E67B0">
        <w:rPr>
          <w:rFonts w:ascii="Times New Roman" w:hAnsi="Times New Roman"/>
          <w:color w:val="000000" w:themeColor="text1"/>
          <w:sz w:val="28"/>
          <w:lang w:val="ru-RU"/>
        </w:rPr>
        <w:t xml:space="preserve">-ориентированная, </w:t>
      </w:r>
      <w:proofErr w:type="spellStart"/>
      <w:r w:rsidRPr="001E67B0">
        <w:rPr>
          <w:rFonts w:ascii="Times New Roman" w:hAnsi="Times New Roman"/>
          <w:color w:val="000000" w:themeColor="text1"/>
          <w:sz w:val="28"/>
          <w:lang w:val="ru-RU"/>
        </w:rPr>
        <w:t>соревновательно-достиженческая</w:t>
      </w:r>
      <w:proofErr w:type="spellEnd"/>
      <w:r w:rsidRPr="001E67B0">
        <w:rPr>
          <w:rFonts w:ascii="Times New Roman" w:hAnsi="Times New Roman"/>
          <w:color w:val="000000" w:themeColor="text1"/>
          <w:sz w:val="28"/>
          <w:lang w:val="ru-RU"/>
        </w:rPr>
        <w:t>).</w:t>
      </w:r>
    </w:p>
    <w:p w14:paraId="33C326D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Всероссийский физкультурно-спортивный комплекс «Готов к труду и обороне» как основа </w:t>
      </w:r>
      <w:proofErr w:type="spellStart"/>
      <w:r w:rsidRPr="001E67B0">
        <w:rPr>
          <w:rFonts w:ascii="Times New Roman" w:hAnsi="Times New Roman"/>
          <w:color w:val="000000" w:themeColor="text1"/>
          <w:sz w:val="28"/>
          <w:lang w:val="ru-RU"/>
        </w:rPr>
        <w:t>прикладно</w:t>
      </w:r>
      <w:proofErr w:type="spellEnd"/>
      <w:r w:rsidRPr="001E67B0">
        <w:rPr>
          <w:rFonts w:ascii="Times New Roman" w:hAnsi="Times New Roman"/>
          <w:color w:val="000000" w:themeColor="text1"/>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60B671E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523C9CA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7A52CEE4"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b/>
          <w:i/>
          <w:color w:val="000000" w:themeColor="text1"/>
          <w:sz w:val="28"/>
          <w:lang w:val="ru-RU"/>
        </w:rPr>
        <w:t>Способы самостоятельной двигательной деятельности</w:t>
      </w:r>
    </w:p>
    <w:p w14:paraId="55D7F65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59115412"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08D31DC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1E67B0">
        <w:rPr>
          <w:rFonts w:ascii="Times New Roman" w:hAnsi="Times New Roman"/>
          <w:color w:val="000000" w:themeColor="text1"/>
          <w:sz w:val="28"/>
          <w:lang w:val="ru-RU"/>
        </w:rPr>
        <w:t>Руфье</w:t>
      </w:r>
      <w:proofErr w:type="spellEnd"/>
      <w:r w:rsidRPr="001E67B0">
        <w:rPr>
          <w:rFonts w:ascii="Times New Roman" w:hAnsi="Times New Roman"/>
          <w:color w:val="000000" w:themeColor="text1"/>
          <w:sz w:val="28"/>
          <w:lang w:val="ru-RU"/>
        </w:rPr>
        <w:t xml:space="preserve">, характеристика способов применения и критериев оценивания. Оперативный контроль в системе самостоятельных занятий </w:t>
      </w:r>
      <w:r w:rsidRPr="001E67B0">
        <w:rPr>
          <w:rFonts w:ascii="Times New Roman" w:hAnsi="Times New Roman"/>
          <w:color w:val="000000" w:themeColor="text1"/>
          <w:sz w:val="28"/>
          <w:lang w:val="ru-RU"/>
        </w:rPr>
        <w:lastRenderedPageBreak/>
        <w:t>кондиционной тренировкой, цель и задачи контроля, способы организации и проведения измерительных процедур.</w:t>
      </w:r>
    </w:p>
    <w:p w14:paraId="262AB3C3"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b/>
          <w:i/>
          <w:color w:val="000000" w:themeColor="text1"/>
          <w:sz w:val="28"/>
          <w:lang w:val="ru-RU"/>
        </w:rPr>
        <w:t>Физическое совершенствование</w:t>
      </w:r>
    </w:p>
    <w:p w14:paraId="4F3F107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 xml:space="preserve">Физкультурно-оздоровительная деятельность. </w:t>
      </w:r>
    </w:p>
    <w:p w14:paraId="416769CA"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37524BF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6B38230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 xml:space="preserve">Спортивно-оздоровительная деятельность. </w:t>
      </w:r>
    </w:p>
    <w:p w14:paraId="63A5CD5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Модуль «Спортивные игры». </w:t>
      </w:r>
    </w:p>
    <w:p w14:paraId="6AC45D9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14:paraId="0A47973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7781E522"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4D4051B8" w14:textId="77777777" w:rsidR="00F72CD8" w:rsidRPr="001E67B0" w:rsidRDefault="001E67B0">
      <w:pPr>
        <w:spacing w:after="0" w:line="264" w:lineRule="auto"/>
        <w:ind w:firstLine="600"/>
        <w:jc w:val="both"/>
        <w:rPr>
          <w:color w:val="000000" w:themeColor="text1"/>
          <w:lang w:val="ru-RU"/>
        </w:rPr>
      </w:pPr>
      <w:proofErr w:type="spellStart"/>
      <w:r w:rsidRPr="001E67B0">
        <w:rPr>
          <w:rFonts w:ascii="Times New Roman" w:hAnsi="Times New Roman"/>
          <w:i/>
          <w:color w:val="000000" w:themeColor="text1"/>
          <w:sz w:val="28"/>
          <w:lang w:val="ru-RU"/>
        </w:rPr>
        <w:t>Прикладно</w:t>
      </w:r>
      <w:proofErr w:type="spellEnd"/>
      <w:r w:rsidRPr="001E67B0">
        <w:rPr>
          <w:rFonts w:ascii="Times New Roman" w:hAnsi="Times New Roman"/>
          <w:i/>
          <w:color w:val="000000" w:themeColor="text1"/>
          <w:sz w:val="28"/>
          <w:lang w:val="ru-RU"/>
        </w:rPr>
        <w:t xml:space="preserve">-ориентированная двигательная деятельность. </w:t>
      </w:r>
    </w:p>
    <w:p w14:paraId="378BF02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14:paraId="0E89397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16DC17A" w14:textId="77777777" w:rsidR="00F72CD8" w:rsidRPr="001E67B0" w:rsidRDefault="00F72CD8">
      <w:pPr>
        <w:spacing w:after="0"/>
        <w:ind w:left="120"/>
        <w:rPr>
          <w:color w:val="000000" w:themeColor="text1"/>
          <w:lang w:val="ru-RU"/>
        </w:rPr>
      </w:pPr>
      <w:bookmarkStart w:id="3" w:name="_Toc137510617"/>
      <w:bookmarkEnd w:id="3"/>
    </w:p>
    <w:p w14:paraId="2AA430DA" w14:textId="77777777" w:rsidR="00F72CD8" w:rsidRPr="001E67B0" w:rsidRDefault="00F72CD8">
      <w:pPr>
        <w:spacing w:after="0" w:line="264" w:lineRule="auto"/>
        <w:ind w:left="120"/>
        <w:jc w:val="both"/>
        <w:rPr>
          <w:color w:val="000000" w:themeColor="text1"/>
          <w:lang w:val="ru-RU"/>
        </w:rPr>
      </w:pPr>
    </w:p>
    <w:p w14:paraId="77F2D244"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b/>
          <w:color w:val="000000" w:themeColor="text1"/>
          <w:sz w:val="28"/>
          <w:lang w:val="ru-RU"/>
        </w:rPr>
        <w:t>11 КЛАСС</w:t>
      </w:r>
    </w:p>
    <w:p w14:paraId="397967F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b/>
          <w:i/>
          <w:color w:val="000000" w:themeColor="text1"/>
          <w:sz w:val="28"/>
          <w:lang w:val="ru-RU"/>
        </w:rPr>
        <w:t>Знания о физической культуре</w:t>
      </w:r>
    </w:p>
    <w:p w14:paraId="0195A8D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657A6E6F"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w:t>
      </w:r>
      <w:r w:rsidRPr="001E67B0">
        <w:rPr>
          <w:rFonts w:ascii="Times New Roman" w:hAnsi="Times New Roman"/>
          <w:color w:val="000000" w:themeColor="text1"/>
          <w:sz w:val="28"/>
          <w:lang w:val="ru-RU"/>
        </w:rPr>
        <w:lastRenderedPageBreak/>
        <w:t xml:space="preserve">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24EB729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7798D19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3CAE7968"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0C7470E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6A1C643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b/>
          <w:i/>
          <w:color w:val="000000" w:themeColor="text1"/>
          <w:sz w:val="28"/>
          <w:lang w:val="ru-RU"/>
        </w:rPr>
        <w:t>Способы самостоятельной двигательной деятельности</w:t>
      </w:r>
    </w:p>
    <w:p w14:paraId="5E3DC6C8"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1E67B0">
        <w:rPr>
          <w:rFonts w:ascii="Times New Roman" w:hAnsi="Times New Roman"/>
          <w:color w:val="000000" w:themeColor="text1"/>
          <w:sz w:val="28"/>
          <w:lang w:val="ru-RU"/>
        </w:rPr>
        <w:t>синхрогимнастика</w:t>
      </w:r>
      <w:proofErr w:type="spellEnd"/>
      <w:r w:rsidRPr="001E67B0">
        <w:rPr>
          <w:rFonts w:ascii="Times New Roman" w:hAnsi="Times New Roman"/>
          <w:color w:val="000000" w:themeColor="text1"/>
          <w:sz w:val="28"/>
          <w:lang w:val="ru-RU"/>
        </w:rPr>
        <w:t xml:space="preserve"> по методу «Ключ»). </w:t>
      </w:r>
    </w:p>
    <w:p w14:paraId="02FFCBF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14:paraId="2A40660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0396BCD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48D83C1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b/>
          <w:i/>
          <w:color w:val="000000" w:themeColor="text1"/>
          <w:sz w:val="28"/>
          <w:lang w:val="ru-RU"/>
        </w:rPr>
        <w:t>Физическое совершенствование</w:t>
      </w:r>
    </w:p>
    <w:p w14:paraId="2A86BF2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 xml:space="preserve">Физкультурно-оздоровительная деятельность. </w:t>
      </w:r>
    </w:p>
    <w:p w14:paraId="0E5F67B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7D1A0A8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lastRenderedPageBreak/>
        <w:t xml:space="preserve">Спортивно-оздоровительная деятельность. </w:t>
      </w:r>
    </w:p>
    <w:p w14:paraId="6B12C85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Модуль «Спортивные игры». </w:t>
      </w:r>
    </w:p>
    <w:p w14:paraId="4A9C8FA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733F5EEA"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61293D2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61AFA3A" w14:textId="77777777" w:rsidR="00F72CD8" w:rsidRPr="001E67B0" w:rsidRDefault="001E67B0">
      <w:pPr>
        <w:spacing w:after="0" w:line="264" w:lineRule="auto"/>
        <w:ind w:firstLine="600"/>
        <w:jc w:val="both"/>
        <w:rPr>
          <w:color w:val="000000" w:themeColor="text1"/>
          <w:lang w:val="ru-RU"/>
        </w:rPr>
      </w:pPr>
      <w:proofErr w:type="spellStart"/>
      <w:r w:rsidRPr="001E67B0">
        <w:rPr>
          <w:rFonts w:ascii="Times New Roman" w:hAnsi="Times New Roman"/>
          <w:i/>
          <w:color w:val="000000" w:themeColor="text1"/>
          <w:sz w:val="28"/>
          <w:lang w:val="ru-RU"/>
        </w:rPr>
        <w:t>Прикладно</w:t>
      </w:r>
      <w:proofErr w:type="spellEnd"/>
      <w:r w:rsidRPr="001E67B0">
        <w:rPr>
          <w:rFonts w:ascii="Times New Roman" w:hAnsi="Times New Roman"/>
          <w:i/>
          <w:color w:val="000000" w:themeColor="text1"/>
          <w:sz w:val="28"/>
          <w:lang w:val="ru-RU"/>
        </w:rPr>
        <w:t xml:space="preserve">-ориентированная двигательная деятельность. </w:t>
      </w:r>
    </w:p>
    <w:p w14:paraId="53FE3160"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1E67B0">
        <w:rPr>
          <w:rFonts w:ascii="Times New Roman" w:hAnsi="Times New Roman"/>
          <w:color w:val="000000" w:themeColor="text1"/>
          <w:sz w:val="28"/>
          <w:lang w:val="ru-RU"/>
        </w:rPr>
        <w:t>самостраховка</w:t>
      </w:r>
      <w:proofErr w:type="spellEnd"/>
      <w:r w:rsidRPr="001E67B0">
        <w:rPr>
          <w:rFonts w:ascii="Times New Roman" w:hAnsi="Times New Roman"/>
          <w:color w:val="000000" w:themeColor="text1"/>
          <w:sz w:val="28"/>
          <w:lang w:val="ru-RU"/>
        </w:rPr>
        <w:t>, стойки, захваты, броски).</w:t>
      </w:r>
    </w:p>
    <w:p w14:paraId="59B9137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C2C325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b/>
          <w:i/>
          <w:color w:val="000000" w:themeColor="text1"/>
          <w:sz w:val="28"/>
          <w:lang w:val="ru-RU"/>
        </w:rPr>
        <w:t>Программа вариативного модуля «Базовая физическая подготовка».</w:t>
      </w:r>
    </w:p>
    <w:p w14:paraId="36940E58"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 xml:space="preserve">Общая физическая подготовка. </w:t>
      </w:r>
    </w:p>
    <w:p w14:paraId="68F71E88" w14:textId="77777777" w:rsidR="00F72CD8" w:rsidRPr="00782B0B"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Развитие силовых способностей</w:t>
      </w:r>
      <w:r w:rsidRPr="001E67B0">
        <w:rPr>
          <w:rFonts w:ascii="Times New Roman" w:hAnsi="Times New Roman"/>
          <w:color w:val="000000" w:themeColor="text1"/>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E67B0">
        <w:rPr>
          <w:rFonts w:ascii="Times New Roman" w:hAnsi="Times New Roman"/>
          <w:color w:val="000000" w:themeColor="text1"/>
          <w:sz w:val="28"/>
          <w:lang w:val="ru-RU"/>
        </w:rPr>
        <w:t>напрыгивание</w:t>
      </w:r>
      <w:proofErr w:type="spellEnd"/>
      <w:r w:rsidRPr="001E67B0">
        <w:rPr>
          <w:rFonts w:ascii="Times New Roman" w:hAnsi="Times New Roman"/>
          <w:color w:val="000000" w:themeColor="text1"/>
          <w:sz w:val="28"/>
          <w:lang w:val="ru-RU"/>
        </w:rPr>
        <w:t xml:space="preserve"> и спрыгивание, прыжки через скакалку, </w:t>
      </w:r>
      <w:proofErr w:type="spellStart"/>
      <w:r w:rsidRPr="001E67B0">
        <w:rPr>
          <w:rFonts w:ascii="Times New Roman" w:hAnsi="Times New Roman"/>
          <w:color w:val="000000" w:themeColor="text1"/>
          <w:sz w:val="28"/>
          <w:lang w:val="ru-RU"/>
        </w:rPr>
        <w:t>многоскоки</w:t>
      </w:r>
      <w:proofErr w:type="spellEnd"/>
      <w:r w:rsidRPr="001E67B0">
        <w:rPr>
          <w:rFonts w:ascii="Times New Roman" w:hAnsi="Times New Roman"/>
          <w:color w:val="000000" w:themeColor="text1"/>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782B0B">
        <w:rPr>
          <w:rFonts w:ascii="Times New Roman" w:hAnsi="Times New Roman"/>
          <w:color w:val="000000" w:themeColor="text1"/>
          <w:sz w:val="28"/>
          <w:lang w:val="ru-RU"/>
        </w:rPr>
        <w:t>(импровизированный баскетбол с набивным мячом и другое).</w:t>
      </w:r>
    </w:p>
    <w:p w14:paraId="6B5B3C1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 xml:space="preserve">Развитие скоростных способностей. </w:t>
      </w:r>
    </w:p>
    <w:p w14:paraId="261C514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w:t>
      </w:r>
      <w:r w:rsidRPr="001E67B0">
        <w:rPr>
          <w:rFonts w:ascii="Times New Roman" w:hAnsi="Times New Roman"/>
          <w:color w:val="000000" w:themeColor="text1"/>
          <w:sz w:val="28"/>
          <w:lang w:val="ru-RU"/>
        </w:rPr>
        <w:lastRenderedPageBreak/>
        <w:t xml:space="preserve">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1E67B0">
        <w:rPr>
          <w:rFonts w:ascii="Times New Roman" w:hAnsi="Times New Roman"/>
          <w:color w:val="000000" w:themeColor="text1"/>
          <w:sz w:val="28"/>
          <w:lang w:val="ru-RU"/>
        </w:rPr>
        <w:t>обегание</w:t>
      </w:r>
      <w:proofErr w:type="spellEnd"/>
      <w:r w:rsidRPr="001E67B0">
        <w:rPr>
          <w:rFonts w:ascii="Times New Roman" w:hAnsi="Times New Roman"/>
          <w:color w:val="000000" w:themeColor="text1"/>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27663F3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 xml:space="preserve">Развитие выносливости. </w:t>
      </w:r>
    </w:p>
    <w:p w14:paraId="1893426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E67B0">
        <w:rPr>
          <w:rFonts w:ascii="Times New Roman" w:hAnsi="Times New Roman"/>
          <w:color w:val="000000" w:themeColor="text1"/>
          <w:sz w:val="28"/>
          <w:lang w:val="ru-RU"/>
        </w:rPr>
        <w:t>субмаксимальной</w:t>
      </w:r>
      <w:proofErr w:type="spellEnd"/>
      <w:r w:rsidRPr="001E67B0">
        <w:rPr>
          <w:rFonts w:ascii="Times New Roman" w:hAnsi="Times New Roman"/>
          <w:color w:val="000000" w:themeColor="text1"/>
          <w:sz w:val="28"/>
          <w:lang w:val="ru-RU"/>
        </w:rPr>
        <w:t xml:space="preserve"> интенсивности. Кроссовый бег и марш-бросок на лыжах.</w:t>
      </w:r>
    </w:p>
    <w:p w14:paraId="6467FA3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 xml:space="preserve">Развитие координации движений. </w:t>
      </w:r>
    </w:p>
    <w:p w14:paraId="03F790D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4B7C2EB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 xml:space="preserve">Развитие гибкости. </w:t>
      </w:r>
    </w:p>
    <w:p w14:paraId="76182B0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E67B0">
        <w:rPr>
          <w:rFonts w:ascii="Times New Roman" w:hAnsi="Times New Roman"/>
          <w:color w:val="000000" w:themeColor="text1"/>
          <w:sz w:val="28"/>
          <w:lang w:val="ru-RU"/>
        </w:rPr>
        <w:t>полушпагат</w:t>
      </w:r>
      <w:proofErr w:type="spellEnd"/>
      <w:r w:rsidRPr="001E67B0">
        <w:rPr>
          <w:rFonts w:ascii="Times New Roman" w:hAnsi="Times New Roman"/>
          <w:color w:val="000000" w:themeColor="text1"/>
          <w:sz w:val="28"/>
          <w:lang w:val="ru-RU"/>
        </w:rPr>
        <w:t xml:space="preserve">, шпагат, </w:t>
      </w:r>
      <w:proofErr w:type="spellStart"/>
      <w:r w:rsidRPr="001E67B0">
        <w:rPr>
          <w:rFonts w:ascii="Times New Roman" w:hAnsi="Times New Roman"/>
          <w:color w:val="000000" w:themeColor="text1"/>
          <w:sz w:val="28"/>
          <w:lang w:val="ru-RU"/>
        </w:rPr>
        <w:t>выкруты</w:t>
      </w:r>
      <w:proofErr w:type="spellEnd"/>
      <w:r w:rsidRPr="001E67B0">
        <w:rPr>
          <w:rFonts w:ascii="Times New Roman" w:hAnsi="Times New Roman"/>
          <w:color w:val="000000" w:themeColor="text1"/>
          <w:sz w:val="28"/>
          <w:lang w:val="ru-RU"/>
        </w:rPr>
        <w:t xml:space="preserve"> гимнастической палки).</w:t>
      </w:r>
    </w:p>
    <w:p w14:paraId="183830A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14:paraId="3EAFEAB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 xml:space="preserve">Специальная физическая подготовка. </w:t>
      </w:r>
    </w:p>
    <w:p w14:paraId="7DCC12B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Модуль «Гимнастика»</w:t>
      </w:r>
    </w:p>
    <w:p w14:paraId="18F7FFE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E67B0">
        <w:rPr>
          <w:rFonts w:ascii="Times New Roman" w:hAnsi="Times New Roman"/>
          <w:color w:val="000000" w:themeColor="text1"/>
          <w:sz w:val="28"/>
          <w:lang w:val="ru-RU"/>
        </w:rPr>
        <w:t>выкруты</w:t>
      </w:r>
      <w:proofErr w:type="spellEnd"/>
      <w:r w:rsidRPr="001E67B0">
        <w:rPr>
          <w:rFonts w:ascii="Times New Roman" w:hAnsi="Times New Roman"/>
          <w:color w:val="000000" w:themeColor="text1"/>
          <w:sz w:val="28"/>
          <w:lang w:val="ru-RU"/>
        </w:rPr>
        <w:t xml:space="preserve">). Комплексы общеразвивающих упражнений с повышенной амплитудой для плечевых, локтевых, тазобедренных и коленных </w:t>
      </w:r>
      <w:r w:rsidRPr="001E67B0">
        <w:rPr>
          <w:rFonts w:ascii="Times New Roman" w:hAnsi="Times New Roman"/>
          <w:color w:val="000000" w:themeColor="text1"/>
          <w:sz w:val="28"/>
          <w:lang w:val="ru-RU"/>
        </w:rPr>
        <w:lastRenderedPageBreak/>
        <w:t>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E67B0">
        <w:rPr>
          <w:rFonts w:ascii="Times New Roman" w:hAnsi="Times New Roman"/>
          <w:color w:val="000000" w:themeColor="text1"/>
          <w:sz w:val="28"/>
          <w:lang w:val="ru-RU"/>
        </w:rPr>
        <w:t>полушпагат</w:t>
      </w:r>
      <w:proofErr w:type="spellEnd"/>
      <w:r w:rsidRPr="001E67B0">
        <w:rPr>
          <w:rFonts w:ascii="Times New Roman" w:hAnsi="Times New Roman"/>
          <w:color w:val="000000" w:themeColor="text1"/>
          <w:sz w:val="28"/>
          <w:lang w:val="ru-RU"/>
        </w:rPr>
        <w:t>, шпагат, складка, мост).</w:t>
      </w:r>
    </w:p>
    <w:p w14:paraId="7D221F8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211F941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53813CDA"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200852C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Модуль «Лёгкая атлетика»</w:t>
      </w:r>
    </w:p>
    <w:p w14:paraId="7A5BB4F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2B3A556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1E67B0">
        <w:rPr>
          <w:rFonts w:ascii="Times New Roman" w:hAnsi="Times New Roman"/>
          <w:color w:val="000000" w:themeColor="text1"/>
          <w:sz w:val="28"/>
          <w:lang w:val="ru-RU"/>
        </w:rPr>
        <w:t>полуприседе</w:t>
      </w:r>
      <w:proofErr w:type="spellEnd"/>
      <w:r w:rsidRPr="001E67B0">
        <w:rPr>
          <w:rFonts w:ascii="Times New Roman" w:hAnsi="Times New Roman"/>
          <w:color w:val="000000" w:themeColor="text1"/>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w:t>
      </w:r>
      <w:r w:rsidRPr="001E67B0">
        <w:rPr>
          <w:rFonts w:ascii="Times New Roman" w:hAnsi="Times New Roman"/>
          <w:color w:val="000000" w:themeColor="text1"/>
          <w:sz w:val="28"/>
          <w:lang w:val="ru-RU"/>
        </w:rPr>
        <w:lastRenderedPageBreak/>
        <w:t>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77EC0D70"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1E67B0">
        <w:rPr>
          <w:rFonts w:ascii="Times New Roman" w:hAnsi="Times New Roman"/>
          <w:color w:val="000000" w:themeColor="text1"/>
          <w:sz w:val="28"/>
        </w:rPr>
        <w:t xml:space="preserve">«с </w:t>
      </w:r>
      <w:proofErr w:type="spellStart"/>
      <w:r w:rsidRPr="001E67B0">
        <w:rPr>
          <w:rFonts w:ascii="Times New Roman" w:hAnsi="Times New Roman"/>
          <w:color w:val="000000" w:themeColor="text1"/>
          <w:sz w:val="28"/>
        </w:rPr>
        <w:t>ходу</w:t>
      </w:r>
      <w:proofErr w:type="spellEnd"/>
      <w:r w:rsidRPr="001E67B0">
        <w:rPr>
          <w:rFonts w:ascii="Times New Roman" w:hAnsi="Times New Roman"/>
          <w:color w:val="000000" w:themeColor="text1"/>
          <w:sz w:val="28"/>
        </w:rPr>
        <w:t xml:space="preserve">». </w:t>
      </w:r>
      <w:r w:rsidRPr="001E67B0">
        <w:rPr>
          <w:rFonts w:ascii="Times New Roman" w:hAnsi="Times New Roman"/>
          <w:color w:val="000000" w:themeColor="text1"/>
          <w:sz w:val="28"/>
          <w:lang w:val="ru-RU"/>
        </w:rPr>
        <w:t xml:space="preserve">Прыжки через скакалку в максимальном темпе. Ускорение, переходящее в </w:t>
      </w:r>
      <w:proofErr w:type="spellStart"/>
      <w:r w:rsidRPr="001E67B0">
        <w:rPr>
          <w:rFonts w:ascii="Times New Roman" w:hAnsi="Times New Roman"/>
          <w:color w:val="000000" w:themeColor="text1"/>
          <w:sz w:val="28"/>
          <w:lang w:val="ru-RU"/>
        </w:rPr>
        <w:t>многоскоки</w:t>
      </w:r>
      <w:proofErr w:type="spellEnd"/>
      <w:r w:rsidRPr="001E67B0">
        <w:rPr>
          <w:rFonts w:ascii="Times New Roman" w:hAnsi="Times New Roman"/>
          <w:color w:val="000000" w:themeColor="text1"/>
          <w:sz w:val="28"/>
          <w:lang w:val="ru-RU"/>
        </w:rPr>
        <w:t xml:space="preserve">, и </w:t>
      </w:r>
      <w:proofErr w:type="spellStart"/>
      <w:r w:rsidRPr="001E67B0">
        <w:rPr>
          <w:rFonts w:ascii="Times New Roman" w:hAnsi="Times New Roman"/>
          <w:color w:val="000000" w:themeColor="text1"/>
          <w:sz w:val="28"/>
          <w:lang w:val="ru-RU"/>
        </w:rPr>
        <w:t>многоскоки</w:t>
      </w:r>
      <w:proofErr w:type="spellEnd"/>
      <w:r w:rsidRPr="001E67B0">
        <w:rPr>
          <w:rFonts w:ascii="Times New Roman" w:hAnsi="Times New Roman"/>
          <w:color w:val="000000" w:themeColor="text1"/>
          <w:sz w:val="28"/>
          <w:lang w:val="ru-RU"/>
        </w:rPr>
        <w:t>, переходящие в бег с ускорением. Подвижные и спортивные игры, эстафеты.</w:t>
      </w:r>
    </w:p>
    <w:p w14:paraId="35CC6F8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7EDF9955"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Модуль «Зимние виды спорта»</w:t>
      </w:r>
    </w:p>
    <w:p w14:paraId="630A456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Развитие выносливости. Передвижения на лыжах с равномерной скоростью в режимах умеренной, большой и </w:t>
      </w:r>
      <w:proofErr w:type="spellStart"/>
      <w:r w:rsidRPr="001E67B0">
        <w:rPr>
          <w:rFonts w:ascii="Times New Roman" w:hAnsi="Times New Roman"/>
          <w:color w:val="000000" w:themeColor="text1"/>
          <w:sz w:val="28"/>
          <w:lang w:val="ru-RU"/>
        </w:rPr>
        <w:t>субмаксимальной</w:t>
      </w:r>
      <w:proofErr w:type="spellEnd"/>
      <w:r w:rsidRPr="001E67B0">
        <w:rPr>
          <w:rFonts w:ascii="Times New Roman" w:hAnsi="Times New Roman"/>
          <w:color w:val="000000" w:themeColor="text1"/>
          <w:sz w:val="28"/>
          <w:lang w:val="ru-RU"/>
        </w:rPr>
        <w:t xml:space="preserve"> интенсивности, с соревновательной скоростью.</w:t>
      </w:r>
    </w:p>
    <w:p w14:paraId="1C15F74F"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11BD589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Развитие координации. Упражнения в поворотах и спусках на лыжах, проезд через «ворота» и преодоление небольших трамплинов.</w:t>
      </w:r>
    </w:p>
    <w:p w14:paraId="27FC1F8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i/>
          <w:color w:val="000000" w:themeColor="text1"/>
          <w:sz w:val="28"/>
          <w:lang w:val="ru-RU"/>
        </w:rPr>
        <w:t>Модуль «Спортивные игры»</w:t>
      </w:r>
    </w:p>
    <w:p w14:paraId="0E5237E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E67B0">
        <w:rPr>
          <w:rFonts w:ascii="Times New Roman" w:hAnsi="Times New Roman"/>
          <w:color w:val="000000" w:themeColor="text1"/>
          <w:sz w:val="28"/>
          <w:lang w:val="ru-RU"/>
        </w:rPr>
        <w:t>многоскоков</w:t>
      </w:r>
      <w:proofErr w:type="spellEnd"/>
      <w:r w:rsidRPr="001E67B0">
        <w:rPr>
          <w:rFonts w:ascii="Times New Roman" w:hAnsi="Times New Roman"/>
          <w:color w:val="000000" w:themeColor="text1"/>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0336E200"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w:t>
      </w:r>
      <w:r w:rsidRPr="001E67B0">
        <w:rPr>
          <w:rFonts w:ascii="Times New Roman" w:hAnsi="Times New Roman"/>
          <w:color w:val="000000" w:themeColor="text1"/>
          <w:sz w:val="28"/>
          <w:lang w:val="ru-RU"/>
        </w:rPr>
        <w:lastRenderedPageBreak/>
        <w:t xml:space="preserve">месте и с передвижением (с дополнительным отягощением и без него). </w:t>
      </w:r>
      <w:proofErr w:type="spellStart"/>
      <w:r w:rsidRPr="001E67B0">
        <w:rPr>
          <w:rFonts w:ascii="Times New Roman" w:hAnsi="Times New Roman"/>
          <w:color w:val="000000" w:themeColor="text1"/>
          <w:sz w:val="28"/>
          <w:lang w:val="ru-RU"/>
        </w:rPr>
        <w:t>Напрыгивание</w:t>
      </w:r>
      <w:proofErr w:type="spellEnd"/>
      <w:r w:rsidRPr="001E67B0">
        <w:rPr>
          <w:rFonts w:ascii="Times New Roman" w:hAnsi="Times New Roman"/>
          <w:color w:val="000000" w:themeColor="text1"/>
          <w:sz w:val="28"/>
          <w:lang w:val="ru-RU"/>
        </w:rPr>
        <w:t xml:space="preserve"> и спрыгивание с последующим ускорением. </w:t>
      </w:r>
      <w:proofErr w:type="spellStart"/>
      <w:r w:rsidRPr="001E67B0">
        <w:rPr>
          <w:rFonts w:ascii="Times New Roman" w:hAnsi="Times New Roman"/>
          <w:color w:val="000000" w:themeColor="text1"/>
          <w:sz w:val="28"/>
          <w:lang w:val="ru-RU"/>
        </w:rPr>
        <w:t>Многоскоки</w:t>
      </w:r>
      <w:proofErr w:type="spellEnd"/>
      <w:r w:rsidRPr="001E67B0">
        <w:rPr>
          <w:rFonts w:ascii="Times New Roman" w:hAnsi="Times New Roman"/>
          <w:color w:val="000000" w:themeColor="text1"/>
          <w:sz w:val="28"/>
          <w:lang w:val="ru-RU"/>
        </w:rPr>
        <w:t xml:space="preserve"> с последующим ускорением и ускорение с последующим выполнением </w:t>
      </w:r>
      <w:proofErr w:type="spellStart"/>
      <w:r w:rsidRPr="001E67B0">
        <w:rPr>
          <w:rFonts w:ascii="Times New Roman" w:hAnsi="Times New Roman"/>
          <w:color w:val="000000" w:themeColor="text1"/>
          <w:sz w:val="28"/>
          <w:lang w:val="ru-RU"/>
        </w:rPr>
        <w:t>многоскоков</w:t>
      </w:r>
      <w:proofErr w:type="spellEnd"/>
      <w:r w:rsidRPr="001E67B0">
        <w:rPr>
          <w:rFonts w:ascii="Times New Roman" w:hAnsi="Times New Roman"/>
          <w:color w:val="000000" w:themeColor="text1"/>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1E67B0">
        <w:rPr>
          <w:rFonts w:ascii="Times New Roman" w:hAnsi="Times New Roman"/>
          <w:color w:val="000000" w:themeColor="text1"/>
          <w:sz w:val="28"/>
          <w:lang w:val="ru-RU"/>
        </w:rPr>
        <w:t>полуприседе</w:t>
      </w:r>
      <w:proofErr w:type="spellEnd"/>
      <w:r w:rsidRPr="001E67B0">
        <w:rPr>
          <w:rFonts w:ascii="Times New Roman" w:hAnsi="Times New Roman"/>
          <w:color w:val="000000" w:themeColor="text1"/>
          <w:sz w:val="28"/>
          <w:lang w:val="ru-RU"/>
        </w:rPr>
        <w:t>.</w:t>
      </w:r>
    </w:p>
    <w:p w14:paraId="6B88C80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796DBC6F"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782B0B">
        <w:rPr>
          <w:rFonts w:ascii="Times New Roman" w:hAnsi="Times New Roman"/>
          <w:color w:val="000000" w:themeColor="text1"/>
          <w:sz w:val="28"/>
          <w:lang w:val="ru-RU"/>
        </w:rPr>
        <w:t xml:space="preserve">(повторение движений партнёра). </w:t>
      </w:r>
      <w:r w:rsidRPr="001E67B0">
        <w:rPr>
          <w:rFonts w:ascii="Times New Roman" w:hAnsi="Times New Roman"/>
          <w:color w:val="000000" w:themeColor="text1"/>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01E2D8A7" w14:textId="77777777" w:rsidR="00F72CD8" w:rsidRPr="001E67B0" w:rsidRDefault="001E67B0">
      <w:pPr>
        <w:spacing w:after="0" w:line="264" w:lineRule="auto"/>
        <w:ind w:firstLine="600"/>
        <w:jc w:val="both"/>
        <w:rPr>
          <w:color w:val="000000" w:themeColor="text1"/>
          <w:lang w:val="ru-RU"/>
        </w:rPr>
      </w:pPr>
      <w:r w:rsidRPr="00B50188">
        <w:rPr>
          <w:rFonts w:ascii="Times New Roman" w:hAnsi="Times New Roman"/>
          <w:color w:val="000000" w:themeColor="text1"/>
          <w:sz w:val="28"/>
          <w:lang w:val="ru-RU"/>
        </w:rPr>
        <w:t xml:space="preserve">Футбол. Развитие скоростных способностей. </w:t>
      </w:r>
      <w:r w:rsidRPr="001E67B0">
        <w:rPr>
          <w:rFonts w:ascii="Times New Roman" w:hAnsi="Times New Roman"/>
          <w:color w:val="000000" w:themeColor="text1"/>
          <w:sz w:val="28"/>
          <w:lang w:val="ru-RU"/>
        </w:rPr>
        <w:t>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769E288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1E67B0">
        <w:rPr>
          <w:rFonts w:ascii="Times New Roman" w:hAnsi="Times New Roman"/>
          <w:color w:val="000000" w:themeColor="text1"/>
          <w:sz w:val="28"/>
          <w:lang w:val="ru-RU"/>
        </w:rPr>
        <w:t>Многоскоки</w:t>
      </w:r>
      <w:proofErr w:type="spellEnd"/>
      <w:r w:rsidRPr="001E67B0">
        <w:rPr>
          <w:rFonts w:ascii="Times New Roman" w:hAnsi="Times New Roman"/>
          <w:color w:val="000000" w:themeColor="text1"/>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2C8697A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427561FF" w14:textId="77777777" w:rsidR="00F72CD8" w:rsidRPr="001E67B0" w:rsidRDefault="00F72CD8">
      <w:pPr>
        <w:rPr>
          <w:color w:val="000000" w:themeColor="text1"/>
          <w:lang w:val="ru-RU"/>
        </w:rPr>
        <w:sectPr w:rsidR="00F72CD8" w:rsidRPr="001E67B0" w:rsidSect="00B50188">
          <w:pgSz w:w="11906" w:h="16383"/>
          <w:pgMar w:top="720" w:right="720" w:bottom="720" w:left="720" w:header="720" w:footer="720" w:gutter="0"/>
          <w:cols w:space="720"/>
          <w:docGrid w:linePitch="299"/>
        </w:sectPr>
      </w:pPr>
    </w:p>
    <w:p w14:paraId="2C3D5C8A" w14:textId="77777777" w:rsidR="00F72CD8" w:rsidRPr="001E67B0" w:rsidRDefault="001E67B0">
      <w:pPr>
        <w:spacing w:after="0" w:line="264" w:lineRule="auto"/>
        <w:ind w:left="120"/>
        <w:jc w:val="both"/>
        <w:rPr>
          <w:color w:val="000000" w:themeColor="text1"/>
          <w:lang w:val="ru-RU"/>
        </w:rPr>
      </w:pPr>
      <w:bookmarkStart w:id="4" w:name="_Toc137548640"/>
      <w:bookmarkStart w:id="5" w:name="block-55729425"/>
      <w:bookmarkEnd w:id="2"/>
      <w:bookmarkEnd w:id="4"/>
      <w:r w:rsidRPr="001E67B0">
        <w:rPr>
          <w:rFonts w:ascii="Times New Roman" w:hAnsi="Times New Roman"/>
          <w:b/>
          <w:color w:val="000000" w:themeColor="text1"/>
          <w:sz w:val="28"/>
          <w:lang w:val="ru-RU"/>
        </w:rPr>
        <w:lastRenderedPageBreak/>
        <w:t>ПЛАНИРУЕМЫЕ РЕЗУЛЬТАТЫ ОСВОЕНИЯ ПРОГРАММЫ ПО ФИЗИЧЕСКОЙ КУЛЬТУРЕ НА УРОВНЕ СРЕДНЕГО ОБЩЕГО ОБРАЗОВАНИЯ</w:t>
      </w:r>
    </w:p>
    <w:p w14:paraId="4913D8FF" w14:textId="77777777" w:rsidR="00F72CD8" w:rsidRPr="001E67B0" w:rsidRDefault="00F72CD8">
      <w:pPr>
        <w:spacing w:after="0"/>
        <w:ind w:left="120"/>
        <w:rPr>
          <w:color w:val="000000" w:themeColor="text1"/>
          <w:lang w:val="ru-RU"/>
        </w:rPr>
      </w:pPr>
      <w:bookmarkStart w:id="6" w:name="_Toc137548641"/>
      <w:bookmarkEnd w:id="6"/>
    </w:p>
    <w:p w14:paraId="197897B0"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b/>
          <w:color w:val="000000" w:themeColor="text1"/>
          <w:sz w:val="28"/>
          <w:lang w:val="ru-RU"/>
        </w:rPr>
        <w:t>ЛИЧНОСТНЫЕ РЕЗУЛЬТАТЫ</w:t>
      </w:r>
    </w:p>
    <w:p w14:paraId="426007B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14:paraId="7915BE7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1) </w:t>
      </w:r>
      <w:r w:rsidRPr="001E67B0">
        <w:rPr>
          <w:rFonts w:ascii="Times New Roman" w:hAnsi="Times New Roman"/>
          <w:b/>
          <w:color w:val="000000" w:themeColor="text1"/>
          <w:sz w:val="28"/>
          <w:lang w:val="ru-RU"/>
        </w:rPr>
        <w:t>гражданского воспитания</w:t>
      </w:r>
      <w:r w:rsidRPr="001E67B0">
        <w:rPr>
          <w:rFonts w:ascii="Times New Roman" w:hAnsi="Times New Roman"/>
          <w:color w:val="000000" w:themeColor="text1"/>
          <w:sz w:val="28"/>
          <w:lang w:val="ru-RU"/>
        </w:rPr>
        <w:t>:</w:t>
      </w:r>
    </w:p>
    <w:p w14:paraId="5238CF25"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сформированность гражданской позиции обучающегося как активного и ответственного члена российского общества;</w:t>
      </w:r>
    </w:p>
    <w:p w14:paraId="686F984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осознание своих конституционных прав и обязанностей, уважение закона и правопорядка;</w:t>
      </w:r>
    </w:p>
    <w:p w14:paraId="1C31D3D5"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принятие традиционных национальных, общечеловеческих гуманистических и демократических ценностей; </w:t>
      </w:r>
    </w:p>
    <w:p w14:paraId="3E984568"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2AB750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36B4997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умение взаимодействовать с социальными институтами в соответствии с их функциями и назначением;</w:t>
      </w:r>
    </w:p>
    <w:p w14:paraId="4970CFB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готовность к гуманитарной и волонтёрской деятельности;</w:t>
      </w:r>
    </w:p>
    <w:p w14:paraId="07DE472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2) </w:t>
      </w:r>
      <w:r w:rsidRPr="001E67B0">
        <w:rPr>
          <w:rFonts w:ascii="Times New Roman" w:hAnsi="Times New Roman"/>
          <w:b/>
          <w:color w:val="000000" w:themeColor="text1"/>
          <w:sz w:val="28"/>
          <w:lang w:val="ru-RU"/>
        </w:rPr>
        <w:t>патриотического воспитания</w:t>
      </w:r>
      <w:r w:rsidRPr="001E67B0">
        <w:rPr>
          <w:rFonts w:ascii="Times New Roman" w:hAnsi="Times New Roman"/>
          <w:color w:val="000000" w:themeColor="text1"/>
          <w:sz w:val="28"/>
          <w:lang w:val="ru-RU"/>
        </w:rPr>
        <w:t>:</w:t>
      </w:r>
    </w:p>
    <w:p w14:paraId="755C4D3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710A99E8"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3EBF473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идейную убеждённость, готовность к служению и защите Отечества, ответственность за его судьбу;</w:t>
      </w:r>
    </w:p>
    <w:p w14:paraId="4B1B5B5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3) </w:t>
      </w:r>
      <w:r w:rsidRPr="001E67B0">
        <w:rPr>
          <w:rFonts w:ascii="Times New Roman" w:hAnsi="Times New Roman"/>
          <w:b/>
          <w:color w:val="000000" w:themeColor="text1"/>
          <w:sz w:val="28"/>
          <w:lang w:val="ru-RU"/>
        </w:rPr>
        <w:t>духовно-нравственного воспитания</w:t>
      </w:r>
      <w:r w:rsidRPr="001E67B0">
        <w:rPr>
          <w:rFonts w:ascii="Times New Roman" w:hAnsi="Times New Roman"/>
          <w:color w:val="000000" w:themeColor="text1"/>
          <w:sz w:val="28"/>
          <w:lang w:val="ru-RU"/>
        </w:rPr>
        <w:t>:</w:t>
      </w:r>
    </w:p>
    <w:p w14:paraId="738C4DC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осознание духовных ценностей российского народа;</w:t>
      </w:r>
    </w:p>
    <w:p w14:paraId="6890D36F"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сформированность нравственного сознания, этического поведения; </w:t>
      </w:r>
    </w:p>
    <w:p w14:paraId="170C4B2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способность оценивать ситуацию и принимать осознанные решения, ориентируясь на морально-нравственные нормы и ценности;</w:t>
      </w:r>
    </w:p>
    <w:p w14:paraId="4DACCED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осознание личного вклада в построение устойчивого будущего;</w:t>
      </w:r>
    </w:p>
    <w:p w14:paraId="79890C7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9B007B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4) </w:t>
      </w:r>
      <w:r w:rsidRPr="001E67B0">
        <w:rPr>
          <w:rFonts w:ascii="Times New Roman" w:hAnsi="Times New Roman"/>
          <w:b/>
          <w:color w:val="000000" w:themeColor="text1"/>
          <w:sz w:val="28"/>
          <w:lang w:val="ru-RU"/>
        </w:rPr>
        <w:t>эстетического воспитания</w:t>
      </w:r>
      <w:r w:rsidRPr="001E67B0">
        <w:rPr>
          <w:rFonts w:ascii="Times New Roman" w:hAnsi="Times New Roman"/>
          <w:color w:val="000000" w:themeColor="text1"/>
          <w:sz w:val="28"/>
          <w:lang w:val="ru-RU"/>
        </w:rPr>
        <w:t>:</w:t>
      </w:r>
    </w:p>
    <w:p w14:paraId="1124292F"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34CAAA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F3C3D9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5145B3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готовность к самовыражению в разных видах искусства, стремление проявлять качества творческой личности;</w:t>
      </w:r>
    </w:p>
    <w:p w14:paraId="58FB589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5) </w:t>
      </w:r>
      <w:r w:rsidRPr="001E67B0">
        <w:rPr>
          <w:rFonts w:ascii="Times New Roman" w:hAnsi="Times New Roman"/>
          <w:b/>
          <w:color w:val="000000" w:themeColor="text1"/>
          <w:sz w:val="28"/>
          <w:lang w:val="ru-RU"/>
        </w:rPr>
        <w:t>физического воспитания</w:t>
      </w:r>
      <w:r w:rsidRPr="001E67B0">
        <w:rPr>
          <w:rFonts w:ascii="Times New Roman" w:hAnsi="Times New Roman"/>
          <w:color w:val="000000" w:themeColor="text1"/>
          <w:sz w:val="28"/>
          <w:lang w:val="ru-RU"/>
        </w:rPr>
        <w:t>:</w:t>
      </w:r>
    </w:p>
    <w:p w14:paraId="3D837BD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сформированность здорового и безопасного образа жизни, ответственного отношения к своему здоровью;</w:t>
      </w:r>
    </w:p>
    <w:p w14:paraId="7833BEA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потребность в физическом совершенствовании, занятиях </w:t>
      </w:r>
    </w:p>
    <w:p w14:paraId="7425DFB0"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спортивно-оздоровительной деятельностью;</w:t>
      </w:r>
    </w:p>
    <w:p w14:paraId="6C0346AA"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активное неприятие вредных привычек и иных форм причинения вреда физическому и психическому здоровью;</w:t>
      </w:r>
    </w:p>
    <w:p w14:paraId="54BADEF8"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6) </w:t>
      </w:r>
      <w:r w:rsidRPr="001E67B0">
        <w:rPr>
          <w:rFonts w:ascii="Times New Roman" w:hAnsi="Times New Roman"/>
          <w:b/>
          <w:color w:val="000000" w:themeColor="text1"/>
          <w:sz w:val="28"/>
          <w:lang w:val="ru-RU"/>
        </w:rPr>
        <w:t>трудового воспитания</w:t>
      </w:r>
      <w:r w:rsidRPr="001E67B0">
        <w:rPr>
          <w:rFonts w:ascii="Times New Roman" w:hAnsi="Times New Roman"/>
          <w:color w:val="000000" w:themeColor="text1"/>
          <w:sz w:val="28"/>
          <w:lang w:val="ru-RU"/>
        </w:rPr>
        <w:t>:</w:t>
      </w:r>
    </w:p>
    <w:p w14:paraId="2008A9A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готовность к труду, осознание приобретённых умений и навыков, трудолюбие;</w:t>
      </w:r>
    </w:p>
    <w:p w14:paraId="0760880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D4EC4F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71E7047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готовность и способность к образованию и самообразованию на протяжении всей жизни;</w:t>
      </w:r>
    </w:p>
    <w:p w14:paraId="46A2D658"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7) </w:t>
      </w:r>
      <w:r w:rsidRPr="001E67B0">
        <w:rPr>
          <w:rFonts w:ascii="Times New Roman" w:hAnsi="Times New Roman"/>
          <w:b/>
          <w:color w:val="000000" w:themeColor="text1"/>
          <w:sz w:val="28"/>
          <w:lang w:val="ru-RU"/>
        </w:rPr>
        <w:t>экологического воспитания</w:t>
      </w:r>
      <w:r w:rsidRPr="001E67B0">
        <w:rPr>
          <w:rFonts w:ascii="Times New Roman" w:hAnsi="Times New Roman"/>
          <w:color w:val="000000" w:themeColor="text1"/>
          <w:sz w:val="28"/>
          <w:lang w:val="ru-RU"/>
        </w:rPr>
        <w:t>:</w:t>
      </w:r>
    </w:p>
    <w:p w14:paraId="7005BFB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798AFD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планирование и осуществление действий в окружающей среде на основе знания целей устойчивого развития человечества;</w:t>
      </w:r>
    </w:p>
    <w:p w14:paraId="279E955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активное неприятие действий, приносящих вред окружающей среде; </w:t>
      </w:r>
    </w:p>
    <w:p w14:paraId="09D4C47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lastRenderedPageBreak/>
        <w:t>умение прогнозировать неблагоприятные экологические последствия предпринимаемых действий, предотвращать их;</w:t>
      </w:r>
    </w:p>
    <w:p w14:paraId="4282AFA0"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расширение опыта деятельности экологической направленности.</w:t>
      </w:r>
    </w:p>
    <w:p w14:paraId="2A985A2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8) </w:t>
      </w:r>
      <w:r w:rsidRPr="001E67B0">
        <w:rPr>
          <w:rFonts w:ascii="Times New Roman" w:hAnsi="Times New Roman"/>
          <w:b/>
          <w:color w:val="000000" w:themeColor="text1"/>
          <w:sz w:val="28"/>
          <w:lang w:val="ru-RU"/>
        </w:rPr>
        <w:t>ценности научного познания</w:t>
      </w:r>
      <w:r w:rsidRPr="001E67B0">
        <w:rPr>
          <w:rFonts w:ascii="Times New Roman" w:hAnsi="Times New Roman"/>
          <w:color w:val="000000" w:themeColor="text1"/>
          <w:sz w:val="28"/>
          <w:lang w:val="ru-RU"/>
        </w:rPr>
        <w:t>:</w:t>
      </w:r>
    </w:p>
    <w:p w14:paraId="31C75985"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7C2048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совершенствование языковой и читательской культуры как средства взаимодействия между людьми и познанием мира;</w:t>
      </w:r>
    </w:p>
    <w:p w14:paraId="7933A3C0"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4D1DE340" w14:textId="77777777" w:rsidR="00F72CD8" w:rsidRPr="001E67B0" w:rsidRDefault="00F72CD8">
      <w:pPr>
        <w:spacing w:after="0"/>
        <w:ind w:left="120"/>
        <w:rPr>
          <w:color w:val="000000" w:themeColor="text1"/>
          <w:lang w:val="ru-RU"/>
        </w:rPr>
      </w:pPr>
      <w:bookmarkStart w:id="7" w:name="_Toc137510620"/>
      <w:bookmarkEnd w:id="7"/>
    </w:p>
    <w:p w14:paraId="0EA3FAAD" w14:textId="77777777" w:rsidR="00F72CD8" w:rsidRPr="001E67B0" w:rsidRDefault="00F72CD8">
      <w:pPr>
        <w:spacing w:after="0" w:line="264" w:lineRule="auto"/>
        <w:ind w:left="120"/>
        <w:jc w:val="both"/>
        <w:rPr>
          <w:color w:val="000000" w:themeColor="text1"/>
          <w:lang w:val="ru-RU"/>
        </w:rPr>
      </w:pPr>
    </w:p>
    <w:p w14:paraId="43D46BF4"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b/>
          <w:color w:val="000000" w:themeColor="text1"/>
          <w:sz w:val="28"/>
          <w:lang w:val="ru-RU"/>
        </w:rPr>
        <w:t>МЕТАПРЕДМЕТНЫЕ РЕЗУЛЬТАТЫ</w:t>
      </w:r>
    </w:p>
    <w:p w14:paraId="473E56D1" w14:textId="77777777" w:rsidR="00F72CD8" w:rsidRPr="001E67B0" w:rsidRDefault="001E67B0">
      <w:pPr>
        <w:spacing w:after="0" w:line="264" w:lineRule="auto"/>
        <w:ind w:firstLine="600"/>
        <w:jc w:val="both"/>
        <w:rPr>
          <w:color w:val="000000" w:themeColor="text1"/>
          <w:lang w:val="ru-RU"/>
        </w:rPr>
      </w:pPr>
      <w:bookmarkStart w:id="8" w:name="_Toc134720971"/>
      <w:bookmarkEnd w:id="8"/>
      <w:r w:rsidRPr="001E67B0">
        <w:rPr>
          <w:rFonts w:ascii="Times New Roman" w:hAnsi="Times New Roman"/>
          <w:color w:val="000000" w:themeColor="text1"/>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D956E56"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b/>
          <w:color w:val="000000" w:themeColor="text1"/>
          <w:sz w:val="28"/>
          <w:lang w:val="ru-RU"/>
        </w:rPr>
        <w:t>Познавательные универсальные учебные действия</w:t>
      </w:r>
    </w:p>
    <w:p w14:paraId="28B6ADF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У обучающегося будут сформированы </w:t>
      </w:r>
      <w:r w:rsidRPr="001E67B0">
        <w:rPr>
          <w:rFonts w:ascii="Times New Roman" w:hAnsi="Times New Roman"/>
          <w:i/>
          <w:color w:val="000000" w:themeColor="text1"/>
          <w:sz w:val="28"/>
          <w:lang w:val="ru-RU"/>
        </w:rPr>
        <w:t>следующие базовые логические действия</w:t>
      </w:r>
      <w:r w:rsidRPr="001E67B0">
        <w:rPr>
          <w:rFonts w:ascii="Times New Roman" w:hAnsi="Times New Roman"/>
          <w:color w:val="000000" w:themeColor="text1"/>
          <w:sz w:val="28"/>
          <w:lang w:val="ru-RU"/>
        </w:rPr>
        <w:t xml:space="preserve"> как часть познавательных универсальных учебных действий:</w:t>
      </w:r>
    </w:p>
    <w:p w14:paraId="033D871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самостоятельно формулировать и актуализировать проблему, рассматривать её всесторонне;</w:t>
      </w:r>
    </w:p>
    <w:p w14:paraId="6A7488C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устанавливать существенный признак или основания для сравнения, классификации и обобщения;</w:t>
      </w:r>
    </w:p>
    <w:p w14:paraId="13B0D53A"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определять цели деятельности, задавать параметры и критерии их достижения;</w:t>
      </w:r>
    </w:p>
    <w:p w14:paraId="01F0D7C2"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выявлять закономерности и противоречия в рассматриваемых явлениях; </w:t>
      </w:r>
    </w:p>
    <w:p w14:paraId="0F91DE1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разрабатывать план решения проблемы с учётом анализа имеющихся материальных и нематериальных ресурсов;</w:t>
      </w:r>
    </w:p>
    <w:p w14:paraId="6A02873A"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вносить коррективы в деятельность, оценивать соответствие результатов целям, оценивать риски последствий деятельности;</w:t>
      </w:r>
    </w:p>
    <w:p w14:paraId="7E0AAF9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координировать и выполнять работу в условиях реального, виртуального и комбинированного взаимодействия;</w:t>
      </w:r>
    </w:p>
    <w:p w14:paraId="7AFFD0F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развивать креативное мышление при решении жизненных проблем.</w:t>
      </w:r>
    </w:p>
    <w:p w14:paraId="4300266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У обучающегося будут сформированы следующие </w:t>
      </w:r>
      <w:r w:rsidRPr="001E67B0">
        <w:rPr>
          <w:rFonts w:ascii="Times New Roman" w:hAnsi="Times New Roman"/>
          <w:i/>
          <w:color w:val="000000" w:themeColor="text1"/>
          <w:sz w:val="28"/>
          <w:lang w:val="ru-RU"/>
        </w:rPr>
        <w:t>базовые исследовательские действия</w:t>
      </w:r>
      <w:r w:rsidRPr="001E67B0">
        <w:rPr>
          <w:rFonts w:ascii="Times New Roman" w:hAnsi="Times New Roman"/>
          <w:color w:val="000000" w:themeColor="text1"/>
          <w:sz w:val="28"/>
          <w:lang w:val="ru-RU"/>
        </w:rPr>
        <w:t xml:space="preserve"> как часть познавательных универсальных учебных действий:</w:t>
      </w:r>
    </w:p>
    <w:p w14:paraId="77CD86A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22B34A40" w14:textId="77777777" w:rsidR="00F72CD8" w:rsidRPr="001E67B0" w:rsidRDefault="00F72CD8">
      <w:pPr>
        <w:spacing w:after="0"/>
        <w:ind w:left="120"/>
        <w:rPr>
          <w:color w:val="000000" w:themeColor="text1"/>
          <w:lang w:val="ru-RU"/>
        </w:rPr>
      </w:pPr>
    </w:p>
    <w:p w14:paraId="533438B7" w14:textId="77777777" w:rsidR="00F72CD8" w:rsidRPr="001E67B0" w:rsidRDefault="001E67B0">
      <w:pPr>
        <w:spacing w:after="0"/>
        <w:ind w:firstLine="600"/>
        <w:jc w:val="both"/>
        <w:rPr>
          <w:color w:val="000000" w:themeColor="text1"/>
          <w:lang w:val="ru-RU"/>
        </w:rPr>
      </w:pPr>
      <w:r w:rsidRPr="001E67B0">
        <w:rPr>
          <w:rFonts w:ascii="Times New Roman" w:hAnsi="Times New Roman"/>
          <w:color w:val="000000" w:themeColor="text1"/>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570988E" w14:textId="77777777" w:rsidR="00F72CD8" w:rsidRPr="001E67B0" w:rsidRDefault="00F72CD8">
      <w:pPr>
        <w:spacing w:after="0"/>
        <w:ind w:left="120"/>
        <w:rPr>
          <w:color w:val="000000" w:themeColor="text1"/>
          <w:lang w:val="ru-RU"/>
        </w:rPr>
      </w:pPr>
    </w:p>
    <w:p w14:paraId="1B992B6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формирование научного типа мышления, владение научной терминологией, ключевыми понятиями и методами;</w:t>
      </w:r>
    </w:p>
    <w:p w14:paraId="5E238BA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ставить и формулировать собственные задачи в образовательной деятельности и жизненных ситуациях;</w:t>
      </w:r>
    </w:p>
    <w:p w14:paraId="14B2439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5D7C63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1DC9F20"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давать оценку новым ситуациям, оценивать приобретённый опыт;</w:t>
      </w:r>
    </w:p>
    <w:p w14:paraId="57D1525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осуществлять целенаправленный поиск переноса средств и способов действия в профессиональную среду;</w:t>
      </w:r>
    </w:p>
    <w:p w14:paraId="1451750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уметь переносить знания в познавательную и практическую области жизнедеятельности;</w:t>
      </w:r>
    </w:p>
    <w:p w14:paraId="1404679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уметь интегрировать знания из разных предметных областей; </w:t>
      </w:r>
    </w:p>
    <w:p w14:paraId="0805D21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625A4AFF"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У обучающегося будут сформированы следующие </w:t>
      </w:r>
      <w:r w:rsidRPr="001E67B0">
        <w:rPr>
          <w:rFonts w:ascii="Times New Roman" w:hAnsi="Times New Roman"/>
          <w:i/>
          <w:color w:val="000000" w:themeColor="text1"/>
          <w:sz w:val="28"/>
          <w:lang w:val="ru-RU"/>
        </w:rPr>
        <w:t>умения работать с информацией</w:t>
      </w:r>
      <w:r w:rsidRPr="001E67B0">
        <w:rPr>
          <w:rFonts w:ascii="Times New Roman" w:hAnsi="Times New Roman"/>
          <w:color w:val="000000" w:themeColor="text1"/>
          <w:sz w:val="28"/>
          <w:lang w:val="ru-RU"/>
        </w:rPr>
        <w:t xml:space="preserve"> как часть познавательных универсальных учебных действий:</w:t>
      </w:r>
    </w:p>
    <w:p w14:paraId="3CFBF5C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9107E4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78CA33D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оценивать достоверность, легитимность информации, её соответствие правовым и морально-этическим нормам;</w:t>
      </w:r>
    </w:p>
    <w:p w14:paraId="003410E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1E67B0">
        <w:rPr>
          <w:rFonts w:ascii="Times New Roman" w:hAnsi="Times New Roman"/>
          <w:color w:val="000000" w:themeColor="text1"/>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8795E88"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владеть навыками распознавания и защиты информации, информационной безопасности личности.</w:t>
      </w:r>
    </w:p>
    <w:p w14:paraId="132C87D6"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b/>
          <w:color w:val="000000" w:themeColor="text1"/>
          <w:sz w:val="28"/>
          <w:lang w:val="ru-RU"/>
        </w:rPr>
        <w:t>Коммуникативные универсальные учебные действия</w:t>
      </w:r>
    </w:p>
    <w:p w14:paraId="2E63EB58"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У обучающегося будут сформированы следующие умения общения как часть коммуникативных универсальных учебных действий:</w:t>
      </w:r>
    </w:p>
    <w:p w14:paraId="4A48573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осуществлять коммуникации во всех сферах жизни;</w:t>
      </w:r>
    </w:p>
    <w:p w14:paraId="54461D4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0DD7619"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владеть различными способами общения и взаимодействия; </w:t>
      </w:r>
    </w:p>
    <w:p w14:paraId="6B085FF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аргументированно вести диалог, уметь смягчать конфликтные ситуации;</w:t>
      </w:r>
    </w:p>
    <w:p w14:paraId="3B5774F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развёрнуто и логично излагать свою точку зрения с использованием языковых средств.</w:t>
      </w:r>
    </w:p>
    <w:p w14:paraId="252F95A1"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b/>
          <w:color w:val="000000" w:themeColor="text1"/>
          <w:sz w:val="28"/>
          <w:lang w:val="ru-RU"/>
        </w:rPr>
        <w:t>Регулятивные универсальные учебные действия</w:t>
      </w:r>
    </w:p>
    <w:p w14:paraId="2D8C102A"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У обучающегося будут сформированы следующие умения </w:t>
      </w:r>
      <w:r w:rsidRPr="001E67B0">
        <w:rPr>
          <w:rFonts w:ascii="Times New Roman" w:hAnsi="Times New Roman"/>
          <w:i/>
          <w:color w:val="000000" w:themeColor="text1"/>
          <w:sz w:val="28"/>
          <w:lang w:val="ru-RU"/>
        </w:rPr>
        <w:t>самоорганизации</w:t>
      </w:r>
      <w:r w:rsidRPr="001E67B0">
        <w:rPr>
          <w:rFonts w:ascii="Times New Roman" w:hAnsi="Times New Roman"/>
          <w:color w:val="000000" w:themeColor="text1"/>
          <w:sz w:val="28"/>
          <w:lang w:val="ru-RU"/>
        </w:rPr>
        <w:t xml:space="preserve"> как часть регулятивных универсальных учебных действий:</w:t>
      </w:r>
    </w:p>
    <w:p w14:paraId="7154EA74"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1B3641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самостоятельно составлять план решения проблемы с учётом имеющихся ресурсов, собственных возможностей и предпочтений;</w:t>
      </w:r>
    </w:p>
    <w:p w14:paraId="3A14B60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давать оценку новым ситуациям;</w:t>
      </w:r>
    </w:p>
    <w:p w14:paraId="4798104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расширять рамки учебного предмета на основе личных предпочтений;</w:t>
      </w:r>
    </w:p>
    <w:p w14:paraId="2FB600B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делать осознанный выбор, аргументировать его, брать ответственность за решение;</w:t>
      </w:r>
    </w:p>
    <w:p w14:paraId="74461C6F"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оценивать приобретённый опыт;</w:t>
      </w:r>
    </w:p>
    <w:p w14:paraId="40BDB1C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способствовать формированию и проявлению широкой эрудиции в разных областях знаний; </w:t>
      </w:r>
    </w:p>
    <w:p w14:paraId="4859147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постоянно повышать свой образовательный и культурный уровень;</w:t>
      </w:r>
    </w:p>
    <w:p w14:paraId="1C7269BA"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У обучающегося будут сформированы следующие умения </w:t>
      </w:r>
      <w:r w:rsidRPr="001E67B0">
        <w:rPr>
          <w:rFonts w:ascii="Times New Roman" w:hAnsi="Times New Roman"/>
          <w:i/>
          <w:color w:val="000000" w:themeColor="text1"/>
          <w:sz w:val="28"/>
          <w:lang w:val="ru-RU"/>
        </w:rPr>
        <w:t>самоконтроля, принятия себя и других</w:t>
      </w:r>
      <w:r w:rsidRPr="001E67B0">
        <w:rPr>
          <w:rFonts w:ascii="Times New Roman" w:hAnsi="Times New Roman"/>
          <w:color w:val="000000" w:themeColor="text1"/>
          <w:sz w:val="28"/>
          <w:lang w:val="ru-RU"/>
        </w:rPr>
        <w:t xml:space="preserve"> как часть регулятивных универсальных учебных действий:</w:t>
      </w:r>
    </w:p>
    <w:p w14:paraId="6C4ED84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давать оценку новым ситуациям, вносить коррективы в деятельность, оценивать соответствие результатов целям;</w:t>
      </w:r>
    </w:p>
    <w:p w14:paraId="27CB7E6C"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44BDC748"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использовать приёмы рефлексии для оценки ситуации, выбора верного решения;</w:t>
      </w:r>
    </w:p>
    <w:p w14:paraId="3F92EB0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оценивать риски и своевременно принимать решения по их снижению;</w:t>
      </w:r>
    </w:p>
    <w:p w14:paraId="024F252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принимать мотивы и аргументы других при анализе результатов деятельности;</w:t>
      </w:r>
    </w:p>
    <w:p w14:paraId="315189E2"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принимать себя, понимая свои недостатки и достоинства;</w:t>
      </w:r>
    </w:p>
    <w:p w14:paraId="202383D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принимать мотивы и аргументы других при анализе результатов деятельности;</w:t>
      </w:r>
    </w:p>
    <w:p w14:paraId="0D858655"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признавать своё право и право других на ошибки;</w:t>
      </w:r>
    </w:p>
    <w:p w14:paraId="567F1955"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развивать способность понимать мир с позиции другого человека.</w:t>
      </w:r>
    </w:p>
    <w:p w14:paraId="64FBC365"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У обучающегося будут сформированы следующие умения </w:t>
      </w:r>
      <w:r w:rsidRPr="001E67B0">
        <w:rPr>
          <w:rFonts w:ascii="Times New Roman" w:hAnsi="Times New Roman"/>
          <w:i/>
          <w:color w:val="000000" w:themeColor="text1"/>
          <w:sz w:val="28"/>
          <w:lang w:val="ru-RU"/>
        </w:rPr>
        <w:t>совместной деятельности</w:t>
      </w:r>
      <w:r w:rsidRPr="001E67B0">
        <w:rPr>
          <w:rFonts w:ascii="Times New Roman" w:hAnsi="Times New Roman"/>
          <w:color w:val="000000" w:themeColor="text1"/>
          <w:sz w:val="28"/>
          <w:lang w:val="ru-RU"/>
        </w:rPr>
        <w:t xml:space="preserve"> как часть коммуникативных универсальных учебных действий:</w:t>
      </w:r>
    </w:p>
    <w:p w14:paraId="2983DAA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понимать и использовать преимущества командной и индивидуальной работы;</w:t>
      </w:r>
    </w:p>
    <w:p w14:paraId="4267EDCB"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выбирать тематику и методы совместных действий с учётом общих интересов, и возможностей каждого члена коллектива;</w:t>
      </w:r>
    </w:p>
    <w:p w14:paraId="281A5645"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56C608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оценивать качество вклада своего и каждого участника команды в общий результат по разработанным критериям;</w:t>
      </w:r>
    </w:p>
    <w:p w14:paraId="79BFA4C8"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предлагать новые проекты, оценивать идеи с позиции новизны, оригинальности, практической значимости; </w:t>
      </w:r>
    </w:p>
    <w:p w14:paraId="48217E0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47EC7F46" w14:textId="77777777" w:rsidR="00F72CD8" w:rsidRPr="001E67B0" w:rsidRDefault="00F72CD8">
      <w:pPr>
        <w:spacing w:after="0"/>
        <w:ind w:left="120"/>
        <w:rPr>
          <w:color w:val="000000" w:themeColor="text1"/>
          <w:lang w:val="ru-RU"/>
        </w:rPr>
      </w:pPr>
      <w:bookmarkStart w:id="9" w:name="_Toc137510621"/>
      <w:bookmarkEnd w:id="9"/>
    </w:p>
    <w:p w14:paraId="56DB8B20" w14:textId="77777777" w:rsidR="00F72CD8" w:rsidRPr="001E67B0" w:rsidRDefault="00F72CD8">
      <w:pPr>
        <w:spacing w:after="0" w:line="264" w:lineRule="auto"/>
        <w:ind w:left="120"/>
        <w:jc w:val="both"/>
        <w:rPr>
          <w:color w:val="000000" w:themeColor="text1"/>
          <w:lang w:val="ru-RU"/>
        </w:rPr>
      </w:pPr>
    </w:p>
    <w:p w14:paraId="3F753DA4"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b/>
          <w:color w:val="000000" w:themeColor="text1"/>
          <w:sz w:val="28"/>
          <w:lang w:val="ru-RU"/>
        </w:rPr>
        <w:t>ПРЕДМЕТНЫЕ РЕЗУЛЬТАТЫ</w:t>
      </w:r>
    </w:p>
    <w:p w14:paraId="0FCA8F74"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color w:val="000000" w:themeColor="text1"/>
          <w:sz w:val="28"/>
          <w:lang w:val="ru-RU"/>
        </w:rPr>
        <w:t xml:space="preserve">К концу обучения </w:t>
      </w:r>
      <w:r w:rsidRPr="001E67B0">
        <w:rPr>
          <w:rFonts w:ascii="Times New Roman" w:hAnsi="Times New Roman"/>
          <w:b/>
          <w:i/>
          <w:color w:val="000000" w:themeColor="text1"/>
          <w:sz w:val="28"/>
          <w:lang w:val="ru-RU"/>
        </w:rPr>
        <w:t>в 10 классе</w:t>
      </w:r>
      <w:r w:rsidRPr="001E67B0">
        <w:rPr>
          <w:rFonts w:ascii="Times New Roman" w:hAnsi="Times New Roman"/>
          <w:color w:val="000000" w:themeColor="text1"/>
          <w:sz w:val="28"/>
          <w:lang w:val="ru-RU"/>
        </w:rPr>
        <w:t xml:space="preserve"> обучающийся получит следующие предметные результаты по отдельным темам программы по физической культуре.</w:t>
      </w:r>
    </w:p>
    <w:p w14:paraId="68EE049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b/>
          <w:i/>
          <w:color w:val="000000" w:themeColor="text1"/>
          <w:sz w:val="28"/>
          <w:lang w:val="ru-RU"/>
        </w:rPr>
        <w:t xml:space="preserve">Раздел «Знания о физической культуре»: </w:t>
      </w:r>
    </w:p>
    <w:p w14:paraId="0E322E0F"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361DA0D5"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29AFEBB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5CF37BC3"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b/>
          <w:i/>
          <w:color w:val="000000" w:themeColor="text1"/>
          <w:sz w:val="28"/>
          <w:lang w:val="ru-RU"/>
        </w:rPr>
        <w:t>Раздел «Организация самостоятельных занятий»:</w:t>
      </w:r>
    </w:p>
    <w:p w14:paraId="03DFDA5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3DC7B75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31D12A85"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405906B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b/>
          <w:i/>
          <w:color w:val="000000" w:themeColor="text1"/>
          <w:sz w:val="28"/>
          <w:lang w:val="ru-RU"/>
        </w:rPr>
        <w:t>Раздел «Физическое совершенствование»:</w:t>
      </w:r>
    </w:p>
    <w:p w14:paraId="3263382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236E0750"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4F1B450E"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выполнять упражнения общефизической подготовки, использовать их в планировании кондиционной тренировки;</w:t>
      </w:r>
    </w:p>
    <w:p w14:paraId="6434FE61"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600FB65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55D2FF0C" w14:textId="77777777" w:rsidR="00F72CD8" w:rsidRPr="001E67B0" w:rsidRDefault="00F72CD8">
      <w:pPr>
        <w:spacing w:after="0" w:line="264" w:lineRule="auto"/>
        <w:ind w:left="120"/>
        <w:jc w:val="both"/>
        <w:rPr>
          <w:color w:val="000000" w:themeColor="text1"/>
          <w:lang w:val="ru-RU"/>
        </w:rPr>
      </w:pPr>
    </w:p>
    <w:p w14:paraId="1A8F483A" w14:textId="77777777" w:rsidR="00F72CD8" w:rsidRPr="001E67B0" w:rsidRDefault="001E67B0">
      <w:pPr>
        <w:spacing w:after="0" w:line="264" w:lineRule="auto"/>
        <w:ind w:left="120"/>
        <w:jc w:val="both"/>
        <w:rPr>
          <w:color w:val="000000" w:themeColor="text1"/>
          <w:lang w:val="ru-RU"/>
        </w:rPr>
      </w:pPr>
      <w:r w:rsidRPr="001E67B0">
        <w:rPr>
          <w:rFonts w:ascii="Times New Roman" w:hAnsi="Times New Roman"/>
          <w:color w:val="000000" w:themeColor="text1"/>
          <w:sz w:val="28"/>
          <w:lang w:val="ru-RU"/>
        </w:rPr>
        <w:lastRenderedPageBreak/>
        <w:t xml:space="preserve">К концу обучения </w:t>
      </w:r>
      <w:r w:rsidRPr="001E67B0">
        <w:rPr>
          <w:rFonts w:ascii="Times New Roman" w:hAnsi="Times New Roman"/>
          <w:b/>
          <w:i/>
          <w:color w:val="000000" w:themeColor="text1"/>
          <w:sz w:val="28"/>
          <w:lang w:val="ru-RU"/>
        </w:rPr>
        <w:t>в 11 классе</w:t>
      </w:r>
      <w:r w:rsidRPr="001E67B0">
        <w:rPr>
          <w:rFonts w:ascii="Times New Roman" w:hAnsi="Times New Roman"/>
          <w:color w:val="000000" w:themeColor="text1"/>
          <w:sz w:val="28"/>
          <w:lang w:val="ru-RU"/>
        </w:rPr>
        <w:t xml:space="preserve"> обучающийся получит следующие предметные результаты по отдельным темам программы по физической культуре:</w:t>
      </w:r>
    </w:p>
    <w:p w14:paraId="05D29CE2"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b/>
          <w:i/>
          <w:color w:val="000000" w:themeColor="text1"/>
          <w:sz w:val="28"/>
          <w:lang w:val="ru-RU"/>
        </w:rPr>
        <w:t xml:space="preserve">Раздел «Знания о физической культуре»: </w:t>
      </w:r>
    </w:p>
    <w:p w14:paraId="7BD94C5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5A526EF6"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2777A69D"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color w:val="000000" w:themeColor="text1"/>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343FA74F"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b/>
          <w:i/>
          <w:color w:val="000000" w:themeColor="text1"/>
          <w:sz w:val="28"/>
          <w:lang w:val="ru-RU"/>
        </w:rPr>
        <w:t>Раздел «Организация самостоятельных занятий»:</w:t>
      </w:r>
    </w:p>
    <w:p w14:paraId="0902461D" w14:textId="77777777" w:rsidR="00F72CD8" w:rsidRPr="001E67B0" w:rsidRDefault="00F72CD8">
      <w:pPr>
        <w:spacing w:after="0"/>
        <w:ind w:left="120"/>
        <w:rPr>
          <w:color w:val="000000" w:themeColor="text1"/>
          <w:lang w:val="ru-RU"/>
        </w:rPr>
      </w:pPr>
    </w:p>
    <w:p w14:paraId="374873CB" w14:textId="77777777" w:rsidR="00F72CD8" w:rsidRPr="001E67B0" w:rsidRDefault="00F72CD8">
      <w:pPr>
        <w:spacing w:after="0"/>
        <w:ind w:left="120"/>
        <w:rPr>
          <w:color w:val="000000" w:themeColor="text1"/>
          <w:lang w:val="ru-RU"/>
        </w:rPr>
      </w:pPr>
    </w:p>
    <w:p w14:paraId="718F017E" w14:textId="77777777" w:rsidR="00F72CD8" w:rsidRPr="001E67B0" w:rsidRDefault="001E67B0">
      <w:pPr>
        <w:spacing w:after="0"/>
        <w:ind w:firstLine="600"/>
        <w:jc w:val="both"/>
        <w:rPr>
          <w:color w:val="000000" w:themeColor="text1"/>
          <w:lang w:val="ru-RU"/>
        </w:rPr>
      </w:pPr>
      <w:r w:rsidRPr="001E67B0">
        <w:rPr>
          <w:rFonts w:ascii="Times New Roman" w:hAnsi="Times New Roman"/>
          <w:color w:val="000000" w:themeColor="text1"/>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16393B4F" w14:textId="77777777" w:rsidR="00F72CD8" w:rsidRPr="001E67B0" w:rsidRDefault="00F72CD8">
      <w:pPr>
        <w:spacing w:after="0"/>
        <w:ind w:left="120"/>
        <w:rPr>
          <w:color w:val="000000" w:themeColor="text1"/>
          <w:lang w:val="ru-RU"/>
        </w:rPr>
      </w:pPr>
    </w:p>
    <w:p w14:paraId="2CA4F4FB" w14:textId="77777777" w:rsidR="00F72CD8" w:rsidRPr="001E67B0" w:rsidRDefault="001E67B0">
      <w:pPr>
        <w:spacing w:after="0"/>
        <w:ind w:firstLine="600"/>
        <w:jc w:val="both"/>
        <w:rPr>
          <w:color w:val="000000" w:themeColor="text1"/>
          <w:lang w:val="ru-RU"/>
        </w:rPr>
      </w:pPr>
      <w:r w:rsidRPr="001E67B0">
        <w:rPr>
          <w:rFonts w:ascii="Times New Roman" w:hAnsi="Times New Roman"/>
          <w:color w:val="000000" w:themeColor="text1"/>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4F570C43" w14:textId="77777777" w:rsidR="00F72CD8" w:rsidRPr="001E67B0" w:rsidRDefault="00F72CD8">
      <w:pPr>
        <w:spacing w:after="0"/>
        <w:ind w:left="120"/>
        <w:rPr>
          <w:color w:val="000000" w:themeColor="text1"/>
          <w:lang w:val="ru-RU"/>
        </w:rPr>
      </w:pPr>
    </w:p>
    <w:p w14:paraId="597E4054" w14:textId="77777777" w:rsidR="00F72CD8" w:rsidRPr="001E67B0" w:rsidRDefault="001E67B0">
      <w:pPr>
        <w:spacing w:after="0"/>
        <w:ind w:firstLine="600"/>
        <w:jc w:val="both"/>
        <w:rPr>
          <w:color w:val="000000" w:themeColor="text1"/>
          <w:lang w:val="ru-RU"/>
        </w:rPr>
      </w:pPr>
      <w:r w:rsidRPr="001E67B0">
        <w:rPr>
          <w:rFonts w:ascii="Times New Roman" w:hAnsi="Times New Roman"/>
          <w:color w:val="000000" w:themeColor="text1"/>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14:paraId="5B76B61F" w14:textId="77777777" w:rsidR="00F72CD8" w:rsidRPr="001E67B0" w:rsidRDefault="00F72CD8">
      <w:pPr>
        <w:spacing w:after="0"/>
        <w:ind w:left="120"/>
        <w:rPr>
          <w:color w:val="000000" w:themeColor="text1"/>
          <w:lang w:val="ru-RU"/>
        </w:rPr>
      </w:pPr>
    </w:p>
    <w:p w14:paraId="7435BAC5" w14:textId="77777777" w:rsidR="00F72CD8" w:rsidRPr="001E67B0" w:rsidRDefault="00F72CD8">
      <w:pPr>
        <w:spacing w:after="0"/>
        <w:ind w:left="120"/>
        <w:rPr>
          <w:color w:val="000000" w:themeColor="text1"/>
          <w:lang w:val="ru-RU"/>
        </w:rPr>
      </w:pPr>
    </w:p>
    <w:p w14:paraId="4C4B0CE7" w14:textId="77777777" w:rsidR="00F72CD8" w:rsidRPr="001E67B0" w:rsidRDefault="001E67B0">
      <w:pPr>
        <w:spacing w:after="0" w:line="264" w:lineRule="auto"/>
        <w:ind w:firstLine="600"/>
        <w:jc w:val="both"/>
        <w:rPr>
          <w:color w:val="000000" w:themeColor="text1"/>
          <w:lang w:val="ru-RU"/>
        </w:rPr>
      </w:pPr>
      <w:r w:rsidRPr="001E67B0">
        <w:rPr>
          <w:rFonts w:ascii="Times New Roman" w:hAnsi="Times New Roman"/>
          <w:b/>
          <w:i/>
          <w:color w:val="000000" w:themeColor="text1"/>
          <w:sz w:val="28"/>
          <w:lang w:val="ru-RU"/>
        </w:rPr>
        <w:t>Раздел «Физическое совершенствование»:</w:t>
      </w:r>
    </w:p>
    <w:p w14:paraId="763AE523" w14:textId="77777777" w:rsidR="00F72CD8" w:rsidRPr="001E67B0" w:rsidRDefault="00F72CD8">
      <w:pPr>
        <w:spacing w:after="0"/>
        <w:ind w:left="120"/>
        <w:rPr>
          <w:color w:val="000000" w:themeColor="text1"/>
          <w:lang w:val="ru-RU"/>
        </w:rPr>
      </w:pPr>
    </w:p>
    <w:p w14:paraId="4C756D25" w14:textId="77777777" w:rsidR="00F72CD8" w:rsidRPr="001E67B0" w:rsidRDefault="001E67B0">
      <w:pPr>
        <w:spacing w:after="0"/>
        <w:ind w:firstLine="600"/>
        <w:jc w:val="both"/>
        <w:rPr>
          <w:color w:val="000000" w:themeColor="text1"/>
          <w:lang w:val="ru-RU"/>
        </w:rPr>
      </w:pPr>
      <w:r w:rsidRPr="001E67B0">
        <w:rPr>
          <w:rFonts w:ascii="Times New Roman" w:hAnsi="Times New Roman"/>
          <w:color w:val="000000" w:themeColor="text1"/>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4FE900FA" w14:textId="77777777" w:rsidR="00F72CD8" w:rsidRPr="001E67B0" w:rsidRDefault="00F72CD8">
      <w:pPr>
        <w:spacing w:after="0"/>
        <w:ind w:left="120"/>
        <w:rPr>
          <w:color w:val="000000" w:themeColor="text1"/>
          <w:lang w:val="ru-RU"/>
        </w:rPr>
      </w:pPr>
    </w:p>
    <w:p w14:paraId="38D75D2C" w14:textId="77777777" w:rsidR="00F72CD8" w:rsidRPr="001E67B0" w:rsidRDefault="001E67B0">
      <w:pPr>
        <w:spacing w:after="0"/>
        <w:ind w:firstLine="600"/>
        <w:jc w:val="both"/>
        <w:rPr>
          <w:color w:val="000000" w:themeColor="text1"/>
          <w:lang w:val="ru-RU"/>
        </w:rPr>
      </w:pPr>
      <w:r w:rsidRPr="001E67B0">
        <w:rPr>
          <w:rFonts w:ascii="Times New Roman" w:hAnsi="Times New Roman"/>
          <w:color w:val="000000" w:themeColor="text1"/>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14:paraId="391E3F78" w14:textId="77777777" w:rsidR="00F72CD8" w:rsidRPr="001E67B0" w:rsidRDefault="00F72CD8">
      <w:pPr>
        <w:spacing w:after="0"/>
        <w:ind w:left="120"/>
        <w:rPr>
          <w:color w:val="000000" w:themeColor="text1"/>
          <w:lang w:val="ru-RU"/>
        </w:rPr>
      </w:pPr>
    </w:p>
    <w:p w14:paraId="5875BA4E" w14:textId="77777777" w:rsidR="00F72CD8" w:rsidRPr="001E67B0" w:rsidRDefault="001E67B0">
      <w:pPr>
        <w:spacing w:after="0"/>
        <w:ind w:firstLine="600"/>
        <w:jc w:val="both"/>
        <w:rPr>
          <w:color w:val="000000" w:themeColor="text1"/>
          <w:lang w:val="ru-RU"/>
        </w:rPr>
      </w:pPr>
      <w:r w:rsidRPr="001E67B0">
        <w:rPr>
          <w:rFonts w:ascii="Times New Roman" w:hAnsi="Times New Roman"/>
          <w:color w:val="000000" w:themeColor="text1"/>
          <w:sz w:val="28"/>
          <w:lang w:val="ru-RU"/>
        </w:rPr>
        <w:t>демонстрировать технику приемов и защитных действий из атлетических единоборств, выполнять их во взаимодействии с партнером;</w:t>
      </w:r>
    </w:p>
    <w:p w14:paraId="377928C4" w14:textId="77777777" w:rsidR="00F72CD8" w:rsidRPr="001E67B0" w:rsidRDefault="001E67B0">
      <w:pPr>
        <w:spacing w:after="0"/>
        <w:ind w:firstLine="600"/>
        <w:jc w:val="both"/>
        <w:rPr>
          <w:color w:val="000000" w:themeColor="text1"/>
          <w:lang w:val="ru-RU"/>
        </w:rPr>
      </w:pPr>
      <w:r w:rsidRPr="001E67B0">
        <w:rPr>
          <w:rFonts w:ascii="Times New Roman" w:hAnsi="Times New Roman"/>
          <w:color w:val="000000" w:themeColor="text1"/>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3E1DA64B" w14:textId="77777777" w:rsidR="00F72CD8" w:rsidRPr="001E67B0" w:rsidRDefault="001E67B0">
      <w:pPr>
        <w:spacing w:after="0"/>
        <w:ind w:firstLine="600"/>
        <w:jc w:val="both"/>
        <w:rPr>
          <w:color w:val="000000" w:themeColor="text1"/>
          <w:lang w:val="ru-RU"/>
        </w:rPr>
      </w:pPr>
      <w:r w:rsidRPr="001E67B0">
        <w:rPr>
          <w:rFonts w:ascii="Times New Roman" w:hAnsi="Times New Roman"/>
          <w:color w:val="000000" w:themeColor="text1"/>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128162D7" w14:textId="77777777" w:rsidR="00F72CD8" w:rsidRPr="001E67B0" w:rsidRDefault="00F72CD8">
      <w:pPr>
        <w:spacing w:after="0"/>
        <w:ind w:left="120"/>
        <w:rPr>
          <w:color w:val="000000" w:themeColor="text1"/>
          <w:lang w:val="ru-RU"/>
        </w:rPr>
      </w:pPr>
    </w:p>
    <w:p w14:paraId="08B9928C" w14:textId="77777777" w:rsidR="00F72CD8" w:rsidRPr="001E67B0" w:rsidRDefault="00F72CD8">
      <w:pPr>
        <w:rPr>
          <w:lang w:val="ru-RU"/>
        </w:rPr>
        <w:sectPr w:rsidR="00F72CD8" w:rsidRPr="001E67B0">
          <w:pgSz w:w="11906" w:h="16383"/>
          <w:pgMar w:top="1134" w:right="850" w:bottom="1134" w:left="1701" w:header="720" w:footer="720" w:gutter="0"/>
          <w:cols w:space="720"/>
        </w:sectPr>
      </w:pPr>
    </w:p>
    <w:p w14:paraId="5237C06D" w14:textId="77777777" w:rsidR="00F72CD8" w:rsidRPr="001E67B0" w:rsidRDefault="001E67B0" w:rsidP="00782B0B">
      <w:pPr>
        <w:spacing w:after="0" w:line="360" w:lineRule="auto"/>
        <w:ind w:left="120"/>
        <w:rPr>
          <w:lang w:val="ru-RU"/>
        </w:rPr>
      </w:pPr>
      <w:bookmarkStart w:id="10" w:name="block-55729424"/>
      <w:bookmarkEnd w:id="5"/>
      <w:r w:rsidRPr="001E67B0">
        <w:rPr>
          <w:rFonts w:ascii="Times New Roman" w:hAnsi="Times New Roman"/>
          <w:b/>
          <w:color w:val="000000"/>
          <w:sz w:val="28"/>
          <w:lang w:val="ru-RU"/>
        </w:rPr>
        <w:lastRenderedPageBreak/>
        <w:t>УЧЕБНО-МЕТОДИЧЕСКОЕ ОБЕСПЕЧЕНИЕ ОБРАЗОВАТЕЛЬНОГО ПРОЦЕССА</w:t>
      </w:r>
    </w:p>
    <w:p w14:paraId="3FDDFEF2" w14:textId="77777777" w:rsidR="00F72CD8" w:rsidRPr="001E67B0" w:rsidRDefault="001E67B0" w:rsidP="00782B0B">
      <w:pPr>
        <w:spacing w:after="0" w:line="360" w:lineRule="auto"/>
        <w:ind w:left="120"/>
        <w:rPr>
          <w:lang w:val="ru-RU"/>
        </w:rPr>
      </w:pPr>
      <w:r w:rsidRPr="001E67B0">
        <w:rPr>
          <w:rFonts w:ascii="Times New Roman" w:hAnsi="Times New Roman"/>
          <w:b/>
          <w:color w:val="000000"/>
          <w:sz w:val="28"/>
          <w:lang w:val="ru-RU"/>
        </w:rPr>
        <w:t>ОБЯЗАТЕЛЬНЫЕ УЧЕБНЫЕ МАТЕРИАЛЫ ДЛЯ УЧЕНИКА</w:t>
      </w:r>
    </w:p>
    <w:p w14:paraId="428A7297" w14:textId="77777777" w:rsidR="00F72CD8" w:rsidRPr="001E67B0" w:rsidRDefault="001E67B0" w:rsidP="00782B0B">
      <w:pPr>
        <w:spacing w:after="0" w:line="360" w:lineRule="auto"/>
        <w:ind w:left="120"/>
        <w:rPr>
          <w:lang w:val="ru-RU"/>
        </w:rPr>
      </w:pPr>
      <w:bookmarkStart w:id="11" w:name="f056fd23-2f41-4129-8da1-d467aa21439d"/>
      <w:r w:rsidRPr="001E67B0">
        <w:rPr>
          <w:rFonts w:ascii="Times New Roman" w:hAnsi="Times New Roman"/>
          <w:color w:val="000000"/>
          <w:sz w:val="28"/>
          <w:lang w:val="ru-RU"/>
        </w:rPr>
        <w:t>• Физическая культура; 10-11 класс. базовый уровень. Лях В.И. Акционерное общество «Издательство «Просвещение»</w:t>
      </w:r>
      <w:bookmarkEnd w:id="11"/>
    </w:p>
    <w:p w14:paraId="545ADB2D" w14:textId="77777777" w:rsidR="00F72CD8" w:rsidRPr="001E67B0" w:rsidRDefault="001E67B0" w:rsidP="00782B0B">
      <w:pPr>
        <w:spacing w:after="0" w:line="360" w:lineRule="auto"/>
        <w:ind w:left="120"/>
        <w:rPr>
          <w:lang w:val="ru-RU"/>
        </w:rPr>
      </w:pPr>
      <w:bookmarkStart w:id="12" w:name="20d3319b-5bbe-4126-a94a-2338d97bdc13"/>
      <w:r w:rsidRPr="001E67B0">
        <w:rPr>
          <w:rFonts w:ascii="Times New Roman" w:hAnsi="Times New Roman"/>
          <w:color w:val="000000"/>
          <w:sz w:val="28"/>
          <w:lang w:val="ru-RU"/>
        </w:rPr>
        <w:t>РЭШ</w:t>
      </w:r>
      <w:bookmarkEnd w:id="12"/>
    </w:p>
    <w:p w14:paraId="3C9742C3" w14:textId="77777777" w:rsidR="00F72CD8" w:rsidRPr="001E67B0" w:rsidRDefault="00F72CD8" w:rsidP="00782B0B">
      <w:pPr>
        <w:spacing w:after="0" w:line="360" w:lineRule="auto"/>
        <w:ind w:left="120"/>
        <w:rPr>
          <w:lang w:val="ru-RU"/>
        </w:rPr>
      </w:pPr>
    </w:p>
    <w:p w14:paraId="11E8FE85" w14:textId="77777777" w:rsidR="00F72CD8" w:rsidRPr="001E67B0" w:rsidRDefault="001E67B0" w:rsidP="00782B0B">
      <w:pPr>
        <w:spacing w:after="0" w:line="360" w:lineRule="auto"/>
        <w:ind w:left="120"/>
        <w:rPr>
          <w:lang w:val="ru-RU"/>
        </w:rPr>
      </w:pPr>
      <w:r w:rsidRPr="001E67B0">
        <w:rPr>
          <w:rFonts w:ascii="Times New Roman" w:hAnsi="Times New Roman"/>
          <w:b/>
          <w:color w:val="000000"/>
          <w:sz w:val="28"/>
          <w:lang w:val="ru-RU"/>
        </w:rPr>
        <w:t>МЕТОДИЧЕСКИЕ МАТЕРИАЛЫ ДЛЯ УЧИТЕЛЯ</w:t>
      </w:r>
    </w:p>
    <w:p w14:paraId="3278F954" w14:textId="77777777" w:rsidR="00F72CD8" w:rsidRPr="001E67B0" w:rsidRDefault="001E67B0" w:rsidP="00782B0B">
      <w:pPr>
        <w:spacing w:after="0" w:line="360" w:lineRule="auto"/>
        <w:ind w:left="120"/>
        <w:rPr>
          <w:lang w:val="ru-RU"/>
        </w:rPr>
      </w:pPr>
      <w:bookmarkStart w:id="13" w:name="ce666534-2f9f-48e1-9f7c-2e635e3b9ede"/>
      <w:r w:rsidRPr="001E67B0">
        <w:rPr>
          <w:rFonts w:ascii="Times New Roman" w:hAnsi="Times New Roman"/>
          <w:color w:val="000000"/>
          <w:sz w:val="28"/>
          <w:lang w:val="ru-RU"/>
        </w:rPr>
        <w:t xml:space="preserve">Поурочные разработки, методические рекомендации для учителей </w:t>
      </w:r>
      <w:bookmarkEnd w:id="13"/>
    </w:p>
    <w:p w14:paraId="6601CA27" w14:textId="77777777" w:rsidR="00F72CD8" w:rsidRPr="001E67B0" w:rsidRDefault="00F72CD8" w:rsidP="00782B0B">
      <w:pPr>
        <w:spacing w:after="0" w:line="360" w:lineRule="auto"/>
        <w:ind w:left="120"/>
        <w:rPr>
          <w:lang w:val="ru-RU"/>
        </w:rPr>
      </w:pPr>
    </w:p>
    <w:p w14:paraId="6DB534AC" w14:textId="77777777" w:rsidR="00F72CD8" w:rsidRPr="001E67B0" w:rsidRDefault="001E67B0" w:rsidP="00782B0B">
      <w:pPr>
        <w:spacing w:after="0" w:line="360" w:lineRule="auto"/>
        <w:ind w:left="120"/>
        <w:rPr>
          <w:lang w:val="ru-RU"/>
        </w:rPr>
      </w:pPr>
      <w:r w:rsidRPr="001E67B0">
        <w:rPr>
          <w:rFonts w:ascii="Times New Roman" w:hAnsi="Times New Roman"/>
          <w:b/>
          <w:color w:val="000000"/>
          <w:sz w:val="28"/>
          <w:lang w:val="ru-RU"/>
        </w:rPr>
        <w:t>ЦИФРОВЫЕ ОБРАЗОВАТЕЛЬНЫЕ РЕСУРСЫ И РЕСУРСЫ СЕТИ ИНТЕРНЕТ</w:t>
      </w:r>
    </w:p>
    <w:p w14:paraId="5BB2AA03" w14:textId="77777777" w:rsidR="003E1261" w:rsidRPr="001E67B0" w:rsidRDefault="001E67B0" w:rsidP="00782B0B">
      <w:pPr>
        <w:spacing w:after="0" w:line="360" w:lineRule="auto"/>
        <w:ind w:left="120"/>
        <w:rPr>
          <w:lang w:val="ru-RU"/>
        </w:rPr>
      </w:pPr>
      <w:bookmarkStart w:id="14" w:name="9a54c4b8-b2ef-4fc1-87b1-da44b5d58279"/>
      <w:r>
        <w:rPr>
          <w:rFonts w:ascii="Times New Roman" w:hAnsi="Times New Roman"/>
          <w:color w:val="000000"/>
          <w:sz w:val="28"/>
        </w:rPr>
        <w:t>МЭШ, РЭШ</w:t>
      </w:r>
      <w:bookmarkEnd w:id="14"/>
      <w:bookmarkEnd w:id="10"/>
    </w:p>
    <w:sectPr w:rsidR="003E1261" w:rsidRPr="001E67B0" w:rsidSect="00F72CD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72CD8"/>
    <w:rsid w:val="001E67B0"/>
    <w:rsid w:val="003E1261"/>
    <w:rsid w:val="00782B0B"/>
    <w:rsid w:val="00B50188"/>
    <w:rsid w:val="00F72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C87CA"/>
  <w15:docId w15:val="{FD6BB52F-C12F-48D0-B8B0-F31052AB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72CD8"/>
    <w:rPr>
      <w:color w:val="0000FF" w:themeColor="hyperlink"/>
      <w:u w:val="single"/>
    </w:rPr>
  </w:style>
  <w:style w:type="table" w:styleId="ac">
    <w:name w:val="Table Grid"/>
    <w:basedOn w:val="a1"/>
    <w:uiPriority w:val="59"/>
    <w:rsid w:val="00F72C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07/relationships/hdphoto" Target="media/hdphoto1.wdp"/><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22</Pages>
  <Words>6921</Words>
  <Characters>39455</Characters>
  <Application>Microsoft Office Word</Application>
  <DocSecurity>0</DocSecurity>
  <Lines>328</Lines>
  <Paragraphs>92</Paragraphs>
  <ScaleCrop>false</ScaleCrop>
  <Company/>
  <LinksUpToDate>false</LinksUpToDate>
  <CharactersWithSpaces>46284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dc:creator>
  <cp:lastModifiedBy>МК</cp:lastModifiedBy>
  <cp:revision>4</cp:revision>
  <dcterms:created xsi:type="dcterms:W3CDTF">2025-08-21T16:18:00Z</dcterms:created>
  <dcterms:modified xsi:type="dcterms:W3CDTF">2025-08-22T07:34:00Z</dcterms:modified>
</cp:coreProperties>
</file>